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A2D9A" w14:textId="77777777" w:rsidR="00C50C8A" w:rsidRDefault="00C50C8A" w:rsidP="00DD1603">
      <w:pPr>
        <w:jc w:val="center"/>
        <w:rPr>
          <w:rFonts w:ascii="Trebuchet MS" w:hAnsi="Trebuchet MS"/>
          <w:b/>
          <w:sz w:val="36"/>
          <w:szCs w:val="36"/>
        </w:rPr>
      </w:pPr>
    </w:p>
    <w:p w14:paraId="47CE16AF" w14:textId="333DF5C4" w:rsidR="00DD1603" w:rsidRPr="00F81CA2" w:rsidRDefault="00C50C8A" w:rsidP="00DD1603">
      <w:pPr>
        <w:jc w:val="center"/>
        <w:rPr>
          <w:rFonts w:ascii="Trebuchet MS" w:hAnsi="Trebuchet MS"/>
          <w:b/>
          <w:sz w:val="36"/>
          <w:szCs w:val="36"/>
        </w:rPr>
      </w:pPr>
      <w:r>
        <w:rPr>
          <w:rFonts w:ascii="Trebuchet MS" w:hAnsi="Trebuchet MS"/>
          <w:b/>
          <w:sz w:val="36"/>
          <w:szCs w:val="36"/>
        </w:rPr>
        <w:t>Community Youth Work</w:t>
      </w:r>
    </w:p>
    <w:p w14:paraId="48490F17" w14:textId="77777777" w:rsidR="00DD1603" w:rsidRPr="00F81CA2" w:rsidRDefault="00DD1603" w:rsidP="00DD1603">
      <w:pPr>
        <w:jc w:val="center"/>
        <w:rPr>
          <w:rFonts w:ascii="Trebuchet MS" w:hAnsi="Trebuchet MS"/>
          <w:b/>
          <w:sz w:val="36"/>
          <w:szCs w:val="36"/>
        </w:rPr>
      </w:pPr>
    </w:p>
    <w:p w14:paraId="35D4C531" w14:textId="77777777" w:rsidR="00DD1603" w:rsidRPr="00F81CA2" w:rsidRDefault="00DD1603" w:rsidP="00DD1603">
      <w:pPr>
        <w:jc w:val="center"/>
        <w:rPr>
          <w:rFonts w:ascii="Trebuchet MS" w:hAnsi="Trebuchet MS"/>
          <w:b/>
          <w:sz w:val="36"/>
          <w:szCs w:val="36"/>
        </w:rPr>
      </w:pPr>
      <w:r w:rsidRPr="00F81CA2">
        <w:rPr>
          <w:rFonts w:ascii="Trebuchet MS" w:hAnsi="Trebuchet MS"/>
          <w:b/>
          <w:sz w:val="36"/>
          <w:szCs w:val="36"/>
        </w:rPr>
        <w:t>Partnership Agreement</w:t>
      </w:r>
    </w:p>
    <w:p w14:paraId="3E9DA87E" w14:textId="77777777" w:rsidR="00DD1603" w:rsidRPr="00F81CA2" w:rsidRDefault="00DD1603" w:rsidP="00214563">
      <w:pPr>
        <w:jc w:val="center"/>
        <w:rPr>
          <w:rFonts w:ascii="Trebuchet MS" w:hAnsi="Trebuchet MS"/>
          <w:b/>
          <w:sz w:val="36"/>
          <w:szCs w:val="36"/>
        </w:rPr>
      </w:pPr>
    </w:p>
    <w:p w14:paraId="4155AC63" w14:textId="77777777" w:rsidR="00DD1603" w:rsidRPr="00F81CA2" w:rsidRDefault="00DD1603" w:rsidP="00DD1603">
      <w:pPr>
        <w:jc w:val="center"/>
        <w:rPr>
          <w:rFonts w:ascii="Trebuchet MS" w:hAnsi="Trebuchet MS"/>
          <w:b/>
          <w:sz w:val="36"/>
          <w:szCs w:val="36"/>
        </w:rPr>
      </w:pPr>
      <w:r w:rsidRPr="00F81CA2">
        <w:rPr>
          <w:rFonts w:ascii="Trebuchet MS" w:hAnsi="Trebuchet MS"/>
          <w:b/>
          <w:sz w:val="36"/>
          <w:szCs w:val="36"/>
        </w:rPr>
        <w:t>Between</w:t>
      </w:r>
    </w:p>
    <w:p w14:paraId="0EC317CD" w14:textId="77777777" w:rsidR="00DD1603" w:rsidRPr="00F81CA2" w:rsidRDefault="00DD1603" w:rsidP="00DD1603">
      <w:pPr>
        <w:jc w:val="center"/>
        <w:rPr>
          <w:rFonts w:ascii="Trebuchet MS" w:hAnsi="Trebuchet MS"/>
          <w:b/>
          <w:sz w:val="36"/>
          <w:szCs w:val="36"/>
        </w:rPr>
      </w:pPr>
    </w:p>
    <w:p w14:paraId="6D74D209" w14:textId="60937F52" w:rsidR="00DD1603" w:rsidRPr="00F81CA2" w:rsidRDefault="003D3E92" w:rsidP="00DD1603">
      <w:pPr>
        <w:jc w:val="center"/>
        <w:rPr>
          <w:rFonts w:ascii="Trebuchet MS" w:hAnsi="Trebuchet MS"/>
          <w:b/>
          <w:sz w:val="36"/>
          <w:szCs w:val="36"/>
        </w:rPr>
      </w:pPr>
      <w:r>
        <w:rPr>
          <w:rFonts w:ascii="Trebuchet MS" w:hAnsi="Trebuchet MS"/>
          <w:b/>
          <w:sz w:val="36"/>
          <w:szCs w:val="36"/>
        </w:rPr>
        <w:t>Fairford Town Council</w:t>
      </w:r>
    </w:p>
    <w:p w14:paraId="35AA96CF" w14:textId="77777777" w:rsidR="00DD1603" w:rsidRPr="00F81CA2" w:rsidRDefault="00DD1603" w:rsidP="00DD1603">
      <w:pPr>
        <w:jc w:val="center"/>
        <w:rPr>
          <w:rFonts w:ascii="Trebuchet MS" w:hAnsi="Trebuchet MS"/>
          <w:b/>
          <w:sz w:val="36"/>
          <w:szCs w:val="36"/>
        </w:rPr>
      </w:pPr>
      <w:r w:rsidRPr="00F81CA2">
        <w:rPr>
          <w:rFonts w:ascii="Trebuchet MS" w:hAnsi="Trebuchet MS"/>
          <w:b/>
          <w:sz w:val="36"/>
          <w:szCs w:val="36"/>
        </w:rPr>
        <w:t>And</w:t>
      </w:r>
    </w:p>
    <w:p w14:paraId="6C6860A2" w14:textId="119464A0" w:rsidR="00DD1603" w:rsidRDefault="003D3E92" w:rsidP="00DD1603">
      <w:pPr>
        <w:jc w:val="center"/>
        <w:rPr>
          <w:rFonts w:ascii="Trebuchet MS" w:hAnsi="Trebuchet MS"/>
          <w:b/>
          <w:sz w:val="36"/>
          <w:szCs w:val="36"/>
        </w:rPr>
      </w:pPr>
      <w:r>
        <w:rPr>
          <w:rFonts w:ascii="Trebuchet MS" w:hAnsi="Trebuchet MS"/>
          <w:b/>
          <w:sz w:val="36"/>
          <w:szCs w:val="36"/>
        </w:rPr>
        <w:t xml:space="preserve">Lechlade Town Council </w:t>
      </w:r>
    </w:p>
    <w:p w14:paraId="3E81E3DC" w14:textId="77777777" w:rsidR="00920818" w:rsidRDefault="00920818" w:rsidP="00DD1603">
      <w:pPr>
        <w:jc w:val="center"/>
        <w:rPr>
          <w:rFonts w:ascii="Trebuchet MS" w:hAnsi="Trebuchet MS"/>
          <w:b/>
          <w:sz w:val="36"/>
          <w:szCs w:val="36"/>
        </w:rPr>
      </w:pPr>
      <w:r>
        <w:rPr>
          <w:rFonts w:ascii="Trebuchet MS" w:hAnsi="Trebuchet MS"/>
          <w:b/>
          <w:sz w:val="36"/>
          <w:szCs w:val="36"/>
        </w:rPr>
        <w:t xml:space="preserve">And </w:t>
      </w:r>
    </w:p>
    <w:p w14:paraId="35C3B560" w14:textId="21150588" w:rsidR="00920818" w:rsidRPr="00F81CA2" w:rsidRDefault="00920818" w:rsidP="00DD1603">
      <w:pPr>
        <w:jc w:val="center"/>
        <w:rPr>
          <w:rFonts w:ascii="Trebuchet MS" w:hAnsi="Trebuchet MS"/>
          <w:b/>
          <w:sz w:val="36"/>
          <w:szCs w:val="36"/>
        </w:rPr>
      </w:pPr>
      <w:r>
        <w:rPr>
          <w:rFonts w:ascii="Trebuchet MS" w:hAnsi="Trebuchet MS"/>
          <w:b/>
          <w:sz w:val="36"/>
          <w:szCs w:val="36"/>
        </w:rPr>
        <w:t>The Door (Delivery Partner)</w:t>
      </w:r>
    </w:p>
    <w:p w14:paraId="4A1FD6A0" w14:textId="77777777" w:rsidR="00DD1603" w:rsidRPr="00F81CA2" w:rsidRDefault="00DD1603" w:rsidP="00DD1603">
      <w:pPr>
        <w:rPr>
          <w:rFonts w:ascii="Trebuchet MS" w:hAnsi="Trebuchet MS"/>
          <w:i/>
          <w:color w:val="A6A6A6" w:themeColor="background1" w:themeShade="A6"/>
          <w:sz w:val="20"/>
          <w:szCs w:val="20"/>
        </w:rPr>
      </w:pPr>
      <w:r w:rsidRPr="00F81CA2">
        <w:rPr>
          <w:rFonts w:ascii="Trebuchet MS" w:hAnsi="Trebuchet MS"/>
          <w:i/>
          <w:color w:val="A6A6A6" w:themeColor="background1" w:themeShade="A6"/>
          <w:sz w:val="20"/>
          <w:szCs w:val="20"/>
        </w:rPr>
        <w:t>By signing this Partnership Agreement, each Party acknowledges that it has read the attached pages, and all agree to be bound.</w:t>
      </w:r>
    </w:p>
    <w:p w14:paraId="4F184B9B" w14:textId="186766E5" w:rsidR="00AE382C" w:rsidRPr="00F81CA2" w:rsidRDefault="00DD1603" w:rsidP="00F81CA2">
      <w:pPr>
        <w:rPr>
          <w:rFonts w:ascii="Trebuchet MS" w:hAnsi="Trebuchet MS"/>
          <w:i/>
          <w:color w:val="A6A6A6" w:themeColor="background1" w:themeShade="A6"/>
          <w:sz w:val="20"/>
          <w:szCs w:val="20"/>
        </w:rPr>
      </w:pPr>
      <w:r w:rsidRPr="00F81CA2">
        <w:rPr>
          <w:rFonts w:ascii="Trebuchet MS" w:hAnsi="Trebuchet MS"/>
          <w:i/>
          <w:color w:val="A6A6A6" w:themeColor="background1" w:themeShade="A6"/>
          <w:sz w:val="20"/>
          <w:szCs w:val="20"/>
        </w:rPr>
        <w:t xml:space="preserve">The Partner(s) must be aware of the </w:t>
      </w:r>
      <w:r w:rsidR="005D2753">
        <w:rPr>
          <w:rFonts w:ascii="Trebuchet MS" w:hAnsi="Trebuchet MS"/>
          <w:i/>
          <w:color w:val="A6A6A6" w:themeColor="background1" w:themeShade="A6"/>
          <w:sz w:val="20"/>
          <w:szCs w:val="20"/>
        </w:rPr>
        <w:t>t</w:t>
      </w:r>
      <w:r w:rsidRPr="00F81CA2">
        <w:rPr>
          <w:rFonts w:ascii="Trebuchet MS" w:hAnsi="Trebuchet MS"/>
          <w:i/>
          <w:color w:val="A6A6A6" w:themeColor="background1" w:themeShade="A6"/>
          <w:sz w:val="20"/>
          <w:szCs w:val="20"/>
        </w:rPr>
        <w:t xml:space="preserve">erms and conditions that are associated with </w:t>
      </w:r>
      <w:r w:rsidR="009513FC">
        <w:rPr>
          <w:rFonts w:ascii="Trebuchet MS" w:hAnsi="Trebuchet MS"/>
          <w:i/>
          <w:color w:val="A6A6A6" w:themeColor="background1" w:themeShade="A6"/>
          <w:sz w:val="20"/>
          <w:szCs w:val="20"/>
        </w:rPr>
        <w:t>T</w:t>
      </w:r>
      <w:r w:rsidRPr="00F81CA2">
        <w:rPr>
          <w:rFonts w:ascii="Trebuchet MS" w:hAnsi="Trebuchet MS"/>
          <w:i/>
          <w:color w:val="A6A6A6" w:themeColor="background1" w:themeShade="A6"/>
          <w:sz w:val="20"/>
          <w:szCs w:val="20"/>
        </w:rPr>
        <w:t xml:space="preserve">he National Community Lottery Fund Grant that the Grant Holder has signed and must ensure that they do not act in a way that will affect Grant Holder’s ability to adhere to the </w:t>
      </w:r>
      <w:r w:rsidR="009513FC">
        <w:rPr>
          <w:rFonts w:ascii="Trebuchet MS" w:hAnsi="Trebuchet MS"/>
          <w:i/>
          <w:color w:val="A6A6A6" w:themeColor="background1" w:themeShade="A6"/>
          <w:sz w:val="20"/>
          <w:szCs w:val="20"/>
        </w:rPr>
        <w:t xml:space="preserve">terms and conditions of the </w:t>
      </w:r>
      <w:r w:rsidR="005D2753">
        <w:rPr>
          <w:rFonts w:ascii="Trebuchet MS" w:hAnsi="Trebuchet MS"/>
          <w:i/>
          <w:color w:val="A6A6A6" w:themeColor="background1" w:themeShade="A6"/>
          <w:sz w:val="20"/>
          <w:szCs w:val="20"/>
        </w:rPr>
        <w:t>Grant</w:t>
      </w:r>
      <w:r w:rsidR="009513FC">
        <w:rPr>
          <w:rFonts w:ascii="Trebuchet MS" w:hAnsi="Trebuchet MS"/>
          <w:i/>
          <w:color w:val="A6A6A6" w:themeColor="background1" w:themeShade="A6"/>
          <w:sz w:val="20"/>
          <w:szCs w:val="20"/>
        </w:rPr>
        <w:t xml:space="preserve"> Agreement</w:t>
      </w:r>
      <w:r w:rsidRPr="00F81CA2">
        <w:rPr>
          <w:rFonts w:ascii="Trebuchet MS" w:hAnsi="Trebuchet MS"/>
          <w:i/>
          <w:color w:val="A6A6A6" w:themeColor="background1" w:themeShade="A6"/>
          <w:sz w:val="20"/>
          <w:szCs w:val="20"/>
        </w:rPr>
        <w:t xml:space="preserve"> (see Schedule 2).</w:t>
      </w:r>
      <w:r w:rsidR="00AE382C" w:rsidRPr="00DD1603">
        <w:rPr>
          <w:rFonts w:ascii="Trebuchet MS" w:hAnsi="Trebuchet MS"/>
          <w:sz w:val="28"/>
          <w:szCs w:val="28"/>
        </w:rPr>
        <w:br w:type="page"/>
      </w:r>
    </w:p>
    <w:p w14:paraId="3C25AF0A" w14:textId="2FA8A019" w:rsidR="005C0330" w:rsidRPr="00DD1603" w:rsidRDefault="003A199D" w:rsidP="008A17CC">
      <w:pPr>
        <w:jc w:val="left"/>
        <w:rPr>
          <w:rFonts w:ascii="Trebuchet MS" w:hAnsi="Trebuchet MS"/>
          <w:b/>
        </w:rPr>
      </w:pPr>
      <w:r w:rsidRPr="00DD1603">
        <w:rPr>
          <w:rFonts w:ascii="Trebuchet MS" w:hAnsi="Trebuchet MS"/>
          <w:b/>
          <w:sz w:val="28"/>
          <w:szCs w:val="28"/>
        </w:rPr>
        <w:lastRenderedPageBreak/>
        <w:t>Partnership</w:t>
      </w:r>
      <w:r w:rsidR="00223306" w:rsidRPr="00DD1603">
        <w:rPr>
          <w:rFonts w:ascii="Trebuchet MS" w:hAnsi="Trebuchet MS"/>
          <w:b/>
          <w:sz w:val="28"/>
          <w:szCs w:val="28"/>
        </w:rPr>
        <w:t xml:space="preserve"> </w:t>
      </w:r>
      <w:r w:rsidR="00951F08" w:rsidRPr="00DD1603">
        <w:rPr>
          <w:rFonts w:ascii="Trebuchet MS" w:hAnsi="Trebuchet MS"/>
          <w:b/>
          <w:sz w:val="28"/>
          <w:szCs w:val="28"/>
        </w:rPr>
        <w:t>A</w:t>
      </w:r>
      <w:r w:rsidR="0048467D" w:rsidRPr="00DD1603">
        <w:rPr>
          <w:rFonts w:ascii="Trebuchet MS" w:hAnsi="Trebuchet MS"/>
          <w:b/>
          <w:sz w:val="28"/>
          <w:szCs w:val="28"/>
        </w:rPr>
        <w:t>greement</w:t>
      </w:r>
      <w:r w:rsidR="00F34095">
        <w:rPr>
          <w:rFonts w:ascii="Trebuchet MS" w:hAnsi="Trebuchet MS"/>
          <w:b/>
          <w:sz w:val="28"/>
          <w:szCs w:val="28"/>
        </w:rPr>
        <w:t xml:space="preserve"> Particulars</w:t>
      </w:r>
    </w:p>
    <w:p w14:paraId="0CB8DA0B" w14:textId="21B56E83" w:rsidR="00E95184" w:rsidRPr="00F81CA2" w:rsidRDefault="002F04C5" w:rsidP="008A17CC">
      <w:pPr>
        <w:spacing w:before="0"/>
        <w:jc w:val="left"/>
        <w:rPr>
          <w:rFonts w:ascii="Trebuchet MS" w:hAnsi="Trebuchet MS"/>
          <w:b/>
          <w:sz w:val="20"/>
          <w:szCs w:val="20"/>
        </w:rPr>
      </w:pPr>
      <w:r w:rsidRPr="00F81CA2">
        <w:rPr>
          <w:rFonts w:ascii="Trebuchet MS" w:hAnsi="Trebuchet MS"/>
          <w:b/>
          <w:sz w:val="20"/>
          <w:szCs w:val="20"/>
        </w:rPr>
        <w:t xml:space="preserve">The </w:t>
      </w:r>
      <w:r w:rsidR="00E95184" w:rsidRPr="00F81CA2">
        <w:rPr>
          <w:rFonts w:ascii="Trebuchet MS" w:hAnsi="Trebuchet MS"/>
          <w:b/>
          <w:sz w:val="20"/>
          <w:szCs w:val="20"/>
        </w:rPr>
        <w:t>P</w:t>
      </w:r>
      <w:r w:rsidR="003E66A3" w:rsidRPr="00F81CA2">
        <w:rPr>
          <w:rFonts w:ascii="Trebuchet MS" w:hAnsi="Trebuchet MS"/>
          <w:b/>
          <w:sz w:val="20"/>
          <w:szCs w:val="20"/>
        </w:rPr>
        <w:t>arties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520"/>
      </w:tblGrid>
      <w:tr w:rsidR="00B429F0" w:rsidRPr="00F81CA2" w14:paraId="76EE5014" w14:textId="77777777" w:rsidTr="00B429F0">
        <w:tc>
          <w:tcPr>
            <w:tcW w:w="2660" w:type="dxa"/>
            <w:shd w:val="clear" w:color="auto" w:fill="auto"/>
          </w:tcPr>
          <w:p w14:paraId="2A918F72" w14:textId="77777777" w:rsidR="00E95184" w:rsidRPr="00F81CA2" w:rsidRDefault="00E95184" w:rsidP="008A17CC">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Party</w:t>
            </w:r>
          </w:p>
        </w:tc>
        <w:tc>
          <w:tcPr>
            <w:tcW w:w="6520" w:type="dxa"/>
            <w:shd w:val="clear" w:color="auto" w:fill="auto"/>
          </w:tcPr>
          <w:p w14:paraId="2D38CBC7" w14:textId="77777777" w:rsidR="00E95184" w:rsidRPr="00F81CA2" w:rsidRDefault="00E95184" w:rsidP="008A17CC">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Party details</w:t>
            </w:r>
          </w:p>
        </w:tc>
      </w:tr>
      <w:tr w:rsidR="00B429F0" w:rsidRPr="00F81CA2" w14:paraId="2AF3A9F0" w14:textId="77777777" w:rsidTr="00B429F0">
        <w:tblPrEx>
          <w:tblLook w:val="0000" w:firstRow="0" w:lastRow="0" w:firstColumn="0" w:lastColumn="0" w:noHBand="0" w:noVBand="0"/>
        </w:tblPrEx>
        <w:tc>
          <w:tcPr>
            <w:tcW w:w="2660" w:type="dxa"/>
            <w:shd w:val="clear" w:color="auto" w:fill="auto"/>
          </w:tcPr>
          <w:p w14:paraId="2F8317B6" w14:textId="74A246D2" w:rsidR="00E95184" w:rsidRPr="00F81CA2" w:rsidRDefault="00E95184" w:rsidP="008A17CC">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Lead</w:t>
            </w:r>
            <w:r w:rsidR="00F1025B" w:rsidRPr="00F81CA2">
              <w:rPr>
                <w:rFonts w:ascii="Trebuchet MS" w:hAnsi="Trebuchet MS" w:cs="Arial"/>
                <w:b/>
                <w:sz w:val="20"/>
                <w:szCs w:val="20"/>
              </w:rPr>
              <w:t xml:space="preserve"> </w:t>
            </w:r>
            <w:r w:rsidR="0058756B" w:rsidRPr="00F81CA2">
              <w:rPr>
                <w:rFonts w:ascii="Trebuchet MS" w:hAnsi="Trebuchet MS" w:cs="Arial"/>
                <w:b/>
                <w:sz w:val="20"/>
                <w:szCs w:val="20"/>
              </w:rPr>
              <w:t>O</w:t>
            </w:r>
            <w:r w:rsidR="0096357E" w:rsidRPr="00F81CA2">
              <w:rPr>
                <w:rFonts w:ascii="Trebuchet MS" w:hAnsi="Trebuchet MS" w:cs="Arial"/>
                <w:b/>
                <w:sz w:val="20"/>
                <w:szCs w:val="20"/>
              </w:rPr>
              <w:t>rganisation</w:t>
            </w:r>
            <w:r w:rsidR="00DD1603" w:rsidRPr="00F81CA2">
              <w:rPr>
                <w:rFonts w:ascii="Trebuchet MS" w:hAnsi="Trebuchet MS" w:cs="Arial"/>
                <w:b/>
                <w:sz w:val="20"/>
                <w:szCs w:val="20"/>
              </w:rPr>
              <w:t>/Grant Holder</w:t>
            </w:r>
            <w:r w:rsidR="0096357E" w:rsidRPr="00F81CA2">
              <w:rPr>
                <w:rFonts w:ascii="Trebuchet MS" w:hAnsi="Trebuchet MS" w:cs="Arial"/>
                <w:b/>
                <w:sz w:val="20"/>
                <w:szCs w:val="20"/>
              </w:rPr>
              <w:t xml:space="preserve"> (“Lead”)</w:t>
            </w:r>
            <w:r w:rsidRPr="00F81CA2">
              <w:rPr>
                <w:rFonts w:ascii="Trebuchet MS" w:hAnsi="Trebuchet MS" w:cs="Arial"/>
                <w:b/>
                <w:sz w:val="20"/>
                <w:szCs w:val="20"/>
              </w:rPr>
              <w:t>:</w:t>
            </w:r>
          </w:p>
        </w:tc>
        <w:tc>
          <w:tcPr>
            <w:tcW w:w="6520" w:type="dxa"/>
          </w:tcPr>
          <w:p w14:paraId="124E0025" w14:textId="77777777" w:rsidR="00E95184" w:rsidRPr="0047675B" w:rsidRDefault="00CA7A8A" w:rsidP="008A17CC">
            <w:pPr>
              <w:spacing w:before="120" w:after="120" w:line="240" w:lineRule="auto"/>
              <w:jc w:val="left"/>
              <w:rPr>
                <w:rFonts w:ascii="Trebuchet MS" w:hAnsi="Trebuchet MS" w:cs="Arial"/>
                <w:sz w:val="20"/>
                <w:szCs w:val="20"/>
              </w:rPr>
            </w:pPr>
            <w:r w:rsidRPr="0047675B">
              <w:rPr>
                <w:rFonts w:ascii="Trebuchet MS" w:hAnsi="Trebuchet MS" w:cs="Arial"/>
                <w:sz w:val="20"/>
                <w:szCs w:val="20"/>
              </w:rPr>
              <w:t>Fairford Town Council</w:t>
            </w:r>
          </w:p>
          <w:p w14:paraId="5331721D" w14:textId="1EED7756" w:rsidR="00CA7A8A" w:rsidRPr="0047675B" w:rsidRDefault="00CA7A8A" w:rsidP="008A17CC">
            <w:pPr>
              <w:spacing w:before="120" w:after="120" w:line="240" w:lineRule="auto"/>
              <w:jc w:val="left"/>
              <w:rPr>
                <w:rFonts w:ascii="Trebuchet MS" w:hAnsi="Trebuchet MS" w:cs="Arial"/>
                <w:sz w:val="20"/>
                <w:szCs w:val="20"/>
              </w:rPr>
            </w:pPr>
            <w:r w:rsidRPr="0047675B">
              <w:rPr>
                <w:rFonts w:ascii="Trebuchet MS" w:hAnsi="Trebuchet MS" w:cs="Arial"/>
                <w:sz w:val="20"/>
                <w:szCs w:val="20"/>
              </w:rPr>
              <w:t xml:space="preserve">Community Centre, High Street, Fairford, </w:t>
            </w:r>
            <w:r w:rsidR="0047675B" w:rsidRPr="0047675B">
              <w:rPr>
                <w:rFonts w:ascii="Trebuchet MS" w:hAnsi="Trebuchet MS" w:cs="Arial"/>
                <w:sz w:val="20"/>
                <w:szCs w:val="20"/>
              </w:rPr>
              <w:t>GL7 4AF</w:t>
            </w:r>
          </w:p>
        </w:tc>
      </w:tr>
      <w:tr w:rsidR="00B429F0" w:rsidRPr="00F81CA2" w14:paraId="372EFE2D" w14:textId="77777777" w:rsidTr="00B429F0">
        <w:tblPrEx>
          <w:tblLook w:val="0000" w:firstRow="0" w:lastRow="0" w:firstColumn="0" w:lastColumn="0" w:noHBand="0" w:noVBand="0"/>
        </w:tblPrEx>
        <w:trPr>
          <w:trHeight w:val="638"/>
        </w:trPr>
        <w:tc>
          <w:tcPr>
            <w:tcW w:w="2660" w:type="dxa"/>
            <w:shd w:val="clear" w:color="auto" w:fill="auto"/>
          </w:tcPr>
          <w:p w14:paraId="60CB2923" w14:textId="77777777" w:rsidR="00E95184" w:rsidRPr="00F81CA2" w:rsidRDefault="003A199D" w:rsidP="003A199D">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 xml:space="preserve">Partner </w:t>
            </w:r>
            <w:r w:rsidR="005166ED" w:rsidRPr="00F81CA2">
              <w:rPr>
                <w:rFonts w:ascii="Trebuchet MS" w:hAnsi="Trebuchet MS" w:cs="Arial"/>
                <w:b/>
                <w:sz w:val="20"/>
                <w:szCs w:val="20"/>
              </w:rPr>
              <w:t>Organisation One</w:t>
            </w:r>
            <w:r w:rsidR="0096357E" w:rsidRPr="00F81CA2">
              <w:rPr>
                <w:rFonts w:ascii="Trebuchet MS" w:hAnsi="Trebuchet MS" w:cs="Arial"/>
                <w:b/>
                <w:sz w:val="20"/>
                <w:szCs w:val="20"/>
              </w:rPr>
              <w:t xml:space="preserve"> (a “</w:t>
            </w:r>
            <w:r w:rsidRPr="00F81CA2">
              <w:rPr>
                <w:rFonts w:ascii="Trebuchet MS" w:hAnsi="Trebuchet MS" w:cs="Arial"/>
                <w:b/>
                <w:sz w:val="20"/>
                <w:szCs w:val="20"/>
              </w:rPr>
              <w:t>Partner</w:t>
            </w:r>
            <w:r w:rsidR="0096357E" w:rsidRPr="00F81CA2">
              <w:rPr>
                <w:rFonts w:ascii="Trebuchet MS" w:hAnsi="Trebuchet MS" w:cs="Arial"/>
                <w:b/>
                <w:sz w:val="20"/>
                <w:szCs w:val="20"/>
              </w:rPr>
              <w:t>”)</w:t>
            </w:r>
            <w:r w:rsidR="00E95184" w:rsidRPr="00F81CA2">
              <w:rPr>
                <w:rFonts w:ascii="Trebuchet MS" w:hAnsi="Trebuchet MS" w:cs="Arial"/>
                <w:b/>
                <w:sz w:val="20"/>
                <w:szCs w:val="20"/>
              </w:rPr>
              <w:t>:</w:t>
            </w:r>
          </w:p>
        </w:tc>
        <w:tc>
          <w:tcPr>
            <w:tcW w:w="6520" w:type="dxa"/>
          </w:tcPr>
          <w:p w14:paraId="5791EF08" w14:textId="77777777" w:rsidR="00E95184" w:rsidRDefault="0047675B" w:rsidP="008A17CC">
            <w:pPr>
              <w:spacing w:before="120" w:after="120" w:line="240" w:lineRule="auto"/>
              <w:jc w:val="left"/>
              <w:rPr>
                <w:rFonts w:ascii="Trebuchet MS" w:hAnsi="Trebuchet MS" w:cs="Arial"/>
                <w:sz w:val="20"/>
                <w:szCs w:val="20"/>
              </w:rPr>
            </w:pPr>
            <w:r w:rsidRPr="0047675B">
              <w:rPr>
                <w:rFonts w:ascii="Trebuchet MS" w:hAnsi="Trebuchet MS" w:cs="Arial"/>
                <w:sz w:val="20"/>
                <w:szCs w:val="20"/>
              </w:rPr>
              <w:t>Lechlade Town Council</w:t>
            </w:r>
          </w:p>
          <w:p w14:paraId="6CF61275" w14:textId="03877A97" w:rsidR="0047675B" w:rsidRPr="00BE25C5" w:rsidRDefault="0047675B" w:rsidP="008A17CC">
            <w:pPr>
              <w:spacing w:before="120" w:after="120" w:line="240" w:lineRule="auto"/>
              <w:jc w:val="left"/>
              <w:rPr>
                <w:rFonts w:ascii="Trebuchet MS" w:hAnsi="Trebuchet MS" w:cs="Arial"/>
                <w:sz w:val="20"/>
                <w:szCs w:val="20"/>
                <w:highlight w:val="yellow"/>
              </w:rPr>
            </w:pPr>
            <w:r>
              <w:rPr>
                <w:rFonts w:ascii="Trebuchet MS" w:hAnsi="Trebuchet MS" w:cs="Arial"/>
                <w:sz w:val="20"/>
                <w:szCs w:val="20"/>
              </w:rPr>
              <w:t>Lechlade Memorial Hall</w:t>
            </w:r>
          </w:p>
        </w:tc>
      </w:tr>
      <w:tr w:rsidR="00B429F0" w:rsidRPr="00F81CA2" w14:paraId="7E7D9377" w14:textId="77777777" w:rsidTr="00B429F0">
        <w:tblPrEx>
          <w:tblLook w:val="0000" w:firstRow="0" w:lastRow="0" w:firstColumn="0" w:lastColumn="0" w:noHBand="0" w:noVBand="0"/>
        </w:tblPrEx>
        <w:trPr>
          <w:trHeight w:val="638"/>
        </w:trPr>
        <w:tc>
          <w:tcPr>
            <w:tcW w:w="2660" w:type="dxa"/>
            <w:shd w:val="clear" w:color="auto" w:fill="auto"/>
          </w:tcPr>
          <w:p w14:paraId="20D9DEF0" w14:textId="77777777" w:rsidR="00E95184" w:rsidRPr="00F81CA2" w:rsidRDefault="002C1137" w:rsidP="003A199D">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 xml:space="preserve">Partner </w:t>
            </w:r>
            <w:r w:rsidR="005166ED" w:rsidRPr="00F81CA2">
              <w:rPr>
                <w:rFonts w:ascii="Trebuchet MS" w:hAnsi="Trebuchet MS" w:cs="Arial"/>
                <w:b/>
                <w:sz w:val="20"/>
                <w:szCs w:val="20"/>
              </w:rPr>
              <w:t>Organisation Two</w:t>
            </w:r>
            <w:r w:rsidR="0096357E" w:rsidRPr="00F81CA2">
              <w:rPr>
                <w:rFonts w:ascii="Trebuchet MS" w:hAnsi="Trebuchet MS" w:cs="Arial"/>
                <w:b/>
                <w:sz w:val="20"/>
                <w:szCs w:val="20"/>
              </w:rPr>
              <w:t xml:space="preserve"> (a “</w:t>
            </w:r>
            <w:r w:rsidR="003A199D" w:rsidRPr="00F81CA2">
              <w:rPr>
                <w:rFonts w:ascii="Trebuchet MS" w:hAnsi="Trebuchet MS" w:cs="Arial"/>
                <w:b/>
                <w:sz w:val="20"/>
                <w:szCs w:val="20"/>
              </w:rPr>
              <w:t>Partner</w:t>
            </w:r>
            <w:r w:rsidR="0096357E" w:rsidRPr="00F81CA2">
              <w:rPr>
                <w:rFonts w:ascii="Trebuchet MS" w:hAnsi="Trebuchet MS" w:cs="Arial"/>
                <w:b/>
                <w:sz w:val="20"/>
                <w:szCs w:val="20"/>
              </w:rPr>
              <w:t>”)</w:t>
            </w:r>
            <w:r w:rsidR="005166ED" w:rsidRPr="00F81CA2">
              <w:rPr>
                <w:rFonts w:ascii="Trebuchet MS" w:hAnsi="Trebuchet MS" w:cs="Arial"/>
                <w:b/>
                <w:sz w:val="20"/>
                <w:szCs w:val="20"/>
              </w:rPr>
              <w:t>:</w:t>
            </w:r>
          </w:p>
        </w:tc>
        <w:tc>
          <w:tcPr>
            <w:tcW w:w="6520" w:type="dxa"/>
          </w:tcPr>
          <w:p w14:paraId="614A67D0" w14:textId="466006DF" w:rsidR="00E95184" w:rsidRPr="00BE25C5" w:rsidRDefault="00920818" w:rsidP="008A17CC">
            <w:pPr>
              <w:spacing w:before="120" w:after="120" w:line="240" w:lineRule="auto"/>
              <w:jc w:val="left"/>
              <w:rPr>
                <w:rFonts w:ascii="Trebuchet MS" w:hAnsi="Trebuchet MS" w:cs="Arial"/>
                <w:sz w:val="20"/>
                <w:szCs w:val="20"/>
                <w:highlight w:val="yellow"/>
              </w:rPr>
            </w:pPr>
            <w:r w:rsidRPr="00C50C8A">
              <w:rPr>
                <w:rFonts w:ascii="Trebuchet MS" w:hAnsi="Trebuchet MS" w:cs="Arial"/>
                <w:sz w:val="20"/>
                <w:szCs w:val="20"/>
              </w:rPr>
              <w:t>The Door</w:t>
            </w:r>
            <w:r w:rsidR="00C50C8A" w:rsidRPr="00C50C8A">
              <w:rPr>
                <w:rFonts w:ascii="Trebuchet MS" w:hAnsi="Trebuchet MS" w:cs="Arial"/>
                <w:sz w:val="20"/>
                <w:szCs w:val="20"/>
              </w:rPr>
              <w:t>, 44-45 High Street, Stroud, GL5 1AN 01453 756745</w:t>
            </w:r>
          </w:p>
        </w:tc>
      </w:tr>
    </w:tbl>
    <w:p w14:paraId="328F3491" w14:textId="3475F6A2" w:rsidR="003E66A3" w:rsidRPr="00F81CA2" w:rsidRDefault="003E66A3" w:rsidP="008A17CC">
      <w:pPr>
        <w:spacing w:before="440"/>
        <w:jc w:val="left"/>
        <w:rPr>
          <w:rFonts w:ascii="Trebuchet MS" w:hAnsi="Trebuchet MS"/>
          <w:b/>
          <w:sz w:val="20"/>
          <w:szCs w:val="20"/>
        </w:rPr>
      </w:pPr>
      <w:r w:rsidRPr="00F81CA2">
        <w:rPr>
          <w:rFonts w:ascii="Trebuchet MS" w:hAnsi="Trebuchet MS"/>
          <w:b/>
          <w:sz w:val="20"/>
          <w:szCs w:val="20"/>
        </w:rPr>
        <w:t xml:space="preserve">Project </w:t>
      </w:r>
      <w:r w:rsidR="002F04C5" w:rsidRPr="00F81CA2">
        <w:rPr>
          <w:rFonts w:ascii="Trebuchet MS" w:hAnsi="Trebuchet MS"/>
          <w:b/>
          <w:sz w:val="20"/>
          <w:szCs w:val="20"/>
        </w:rPr>
        <w:t>D</w:t>
      </w:r>
      <w:r w:rsidRPr="00F81CA2">
        <w:rPr>
          <w:rFonts w:ascii="Trebuchet MS" w:hAnsi="Trebuchet MS"/>
          <w:b/>
          <w:sz w:val="20"/>
          <w:szCs w:val="20"/>
        </w:rPr>
        <w:t>etails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1"/>
        <w:gridCol w:w="6499"/>
      </w:tblGrid>
      <w:tr w:rsidR="00B429F0" w:rsidRPr="00F81CA2" w14:paraId="3FED1042" w14:textId="77777777" w:rsidTr="00B429F0">
        <w:tc>
          <w:tcPr>
            <w:tcW w:w="2660" w:type="dxa"/>
            <w:shd w:val="clear" w:color="auto" w:fill="auto"/>
          </w:tcPr>
          <w:p w14:paraId="3AE06DBA" w14:textId="41C7B16C" w:rsidR="003E66A3" w:rsidRPr="00F81CA2" w:rsidRDefault="003E66A3" w:rsidP="008A17CC">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 xml:space="preserve">Project </w:t>
            </w:r>
            <w:r w:rsidR="00BB3A5D">
              <w:rPr>
                <w:rFonts w:ascii="Trebuchet MS" w:hAnsi="Trebuchet MS" w:cs="Arial"/>
                <w:b/>
                <w:sz w:val="20"/>
                <w:szCs w:val="20"/>
              </w:rPr>
              <w:t>N</w:t>
            </w:r>
            <w:r w:rsidR="00AC05C3" w:rsidRPr="00F81CA2">
              <w:rPr>
                <w:rFonts w:ascii="Trebuchet MS" w:hAnsi="Trebuchet MS" w:cs="Arial"/>
                <w:b/>
                <w:sz w:val="20"/>
                <w:szCs w:val="20"/>
              </w:rPr>
              <w:t>ame</w:t>
            </w:r>
            <w:r w:rsidR="00BB3A5D">
              <w:rPr>
                <w:rFonts w:ascii="Trebuchet MS" w:hAnsi="Trebuchet MS" w:cs="Arial"/>
                <w:b/>
                <w:sz w:val="20"/>
                <w:szCs w:val="20"/>
              </w:rPr>
              <w:t xml:space="preserve"> (“the Project”):</w:t>
            </w:r>
          </w:p>
        </w:tc>
        <w:tc>
          <w:tcPr>
            <w:tcW w:w="6520" w:type="dxa"/>
          </w:tcPr>
          <w:p w14:paraId="4EDE443F" w14:textId="020398B6" w:rsidR="003E66A3" w:rsidRPr="002A0C4E" w:rsidRDefault="002A0C4E" w:rsidP="0058756B">
            <w:pPr>
              <w:spacing w:before="120" w:after="120" w:line="240" w:lineRule="auto"/>
              <w:jc w:val="left"/>
              <w:rPr>
                <w:rFonts w:ascii="Trebuchet MS" w:hAnsi="Trebuchet MS" w:cs="Arial"/>
                <w:sz w:val="20"/>
                <w:szCs w:val="20"/>
              </w:rPr>
            </w:pPr>
            <w:r w:rsidRPr="002A0C4E">
              <w:rPr>
                <w:rFonts w:ascii="Trebuchet MS" w:hAnsi="Trebuchet MS" w:cs="Arial"/>
                <w:sz w:val="20"/>
                <w:szCs w:val="20"/>
              </w:rPr>
              <w:t xml:space="preserve">Community Youth Work </w:t>
            </w:r>
          </w:p>
        </w:tc>
      </w:tr>
      <w:tr w:rsidR="00BB3A5D" w:rsidRPr="00BE25C5" w14:paraId="2463E083" w14:textId="77777777" w:rsidTr="00731AC8">
        <w:tc>
          <w:tcPr>
            <w:tcW w:w="2660" w:type="dxa"/>
            <w:shd w:val="clear" w:color="auto" w:fill="auto"/>
          </w:tcPr>
          <w:p w14:paraId="4320A0A2" w14:textId="7D58CA10" w:rsidR="00BB3A5D" w:rsidRPr="00F81CA2" w:rsidRDefault="00BB3A5D" w:rsidP="00731AC8">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Project Purpose</w:t>
            </w:r>
            <w:r>
              <w:rPr>
                <w:rFonts w:ascii="Trebuchet MS" w:hAnsi="Trebuchet MS" w:cs="Arial"/>
                <w:b/>
                <w:sz w:val="20"/>
                <w:szCs w:val="20"/>
              </w:rPr>
              <w:t xml:space="preserve"> (“the Purpose”)</w:t>
            </w:r>
            <w:r w:rsidRPr="00F81CA2">
              <w:rPr>
                <w:rFonts w:ascii="Trebuchet MS" w:hAnsi="Trebuchet MS" w:cs="Arial"/>
                <w:b/>
                <w:sz w:val="20"/>
                <w:szCs w:val="20"/>
              </w:rPr>
              <w:t>:</w:t>
            </w:r>
          </w:p>
        </w:tc>
        <w:tc>
          <w:tcPr>
            <w:tcW w:w="6520" w:type="dxa"/>
          </w:tcPr>
          <w:p w14:paraId="39A19545" w14:textId="77777777" w:rsidR="003D032B" w:rsidRPr="003D032B" w:rsidRDefault="003D032B" w:rsidP="003D032B">
            <w:pPr>
              <w:spacing w:before="120" w:after="120" w:line="240" w:lineRule="auto"/>
              <w:jc w:val="left"/>
              <w:rPr>
                <w:rFonts w:ascii="Trebuchet MS" w:hAnsi="Trebuchet MS" w:cs="Arial"/>
                <w:i/>
                <w:sz w:val="20"/>
                <w:szCs w:val="20"/>
              </w:rPr>
            </w:pPr>
            <w:r w:rsidRPr="003D032B">
              <w:rPr>
                <w:rFonts w:ascii="Trebuchet MS" w:hAnsi="Trebuchet MS" w:cs="Arial"/>
                <w:i/>
                <w:sz w:val="20"/>
                <w:szCs w:val="20"/>
              </w:rPr>
              <w:t>C&amp;YP</w:t>
            </w:r>
          </w:p>
          <w:p w14:paraId="412ADEAF" w14:textId="30DF4A86" w:rsidR="003D032B" w:rsidRPr="003D032B" w:rsidRDefault="003D032B" w:rsidP="003D032B">
            <w:pPr>
              <w:spacing w:before="120" w:after="120" w:line="240" w:lineRule="auto"/>
              <w:jc w:val="left"/>
              <w:rPr>
                <w:rFonts w:ascii="Trebuchet MS" w:hAnsi="Trebuchet MS" w:cs="Arial"/>
                <w:i/>
                <w:sz w:val="20"/>
                <w:szCs w:val="20"/>
              </w:rPr>
            </w:pPr>
            <w:r w:rsidRPr="003D032B">
              <w:rPr>
                <w:rFonts w:ascii="Trebuchet MS" w:hAnsi="Trebuchet MS" w:cs="Arial"/>
                <w:i/>
                <w:sz w:val="20"/>
                <w:szCs w:val="20"/>
              </w:rPr>
              <w:t>The project will improve physical, mental, social &amp; sexual health of the young people</w:t>
            </w:r>
            <w:r>
              <w:rPr>
                <w:rFonts w:ascii="Trebuchet MS" w:hAnsi="Trebuchet MS" w:cs="Arial"/>
                <w:i/>
                <w:sz w:val="20"/>
                <w:szCs w:val="20"/>
              </w:rPr>
              <w:t xml:space="preserve"> </w:t>
            </w:r>
            <w:r w:rsidRPr="003D032B">
              <w:rPr>
                <w:rFonts w:ascii="Trebuchet MS" w:hAnsi="Trebuchet MS" w:cs="Arial"/>
                <w:i/>
                <w:sz w:val="20"/>
                <w:szCs w:val="20"/>
              </w:rPr>
              <w:t>and help them to make better life and behavioural choices towards releasing their</w:t>
            </w:r>
            <w:r>
              <w:rPr>
                <w:rFonts w:ascii="Trebuchet MS" w:hAnsi="Trebuchet MS" w:cs="Arial"/>
                <w:i/>
                <w:sz w:val="20"/>
                <w:szCs w:val="20"/>
              </w:rPr>
              <w:t xml:space="preserve"> </w:t>
            </w:r>
            <w:r w:rsidRPr="003D032B">
              <w:rPr>
                <w:rFonts w:ascii="Trebuchet MS" w:hAnsi="Trebuchet MS" w:cs="Arial"/>
                <w:i/>
                <w:sz w:val="20"/>
                <w:szCs w:val="20"/>
              </w:rPr>
              <w:t>potential.</w:t>
            </w:r>
          </w:p>
          <w:p w14:paraId="24ADAAA8" w14:textId="77777777" w:rsidR="003D032B" w:rsidRPr="003D032B" w:rsidRDefault="003D032B" w:rsidP="003D032B">
            <w:pPr>
              <w:spacing w:before="120" w:after="120" w:line="240" w:lineRule="auto"/>
              <w:jc w:val="left"/>
              <w:rPr>
                <w:rFonts w:ascii="Trebuchet MS" w:hAnsi="Trebuchet MS" w:cs="Arial"/>
                <w:i/>
                <w:sz w:val="20"/>
                <w:szCs w:val="20"/>
              </w:rPr>
            </w:pPr>
            <w:r w:rsidRPr="003D032B">
              <w:rPr>
                <w:rFonts w:ascii="Trebuchet MS" w:hAnsi="Trebuchet MS" w:cs="Arial"/>
                <w:i/>
                <w:sz w:val="20"/>
                <w:szCs w:val="20"/>
              </w:rPr>
              <w:t>A reduction in risky behaviours at home, among their peers, in life and at school.</w:t>
            </w:r>
          </w:p>
          <w:p w14:paraId="3578A2A8" w14:textId="32DCC637" w:rsidR="003D032B" w:rsidRPr="003D032B" w:rsidRDefault="003D032B" w:rsidP="003D032B">
            <w:pPr>
              <w:spacing w:before="120" w:after="120" w:line="240" w:lineRule="auto"/>
              <w:jc w:val="left"/>
              <w:rPr>
                <w:rFonts w:ascii="Trebuchet MS" w:hAnsi="Trebuchet MS" w:cs="Arial"/>
                <w:i/>
                <w:sz w:val="20"/>
                <w:szCs w:val="20"/>
              </w:rPr>
            </w:pPr>
            <w:r w:rsidRPr="003D032B">
              <w:rPr>
                <w:rFonts w:ascii="Trebuchet MS" w:hAnsi="Trebuchet MS" w:cs="Arial"/>
                <w:i/>
                <w:sz w:val="20"/>
                <w:szCs w:val="20"/>
              </w:rPr>
              <w:t>Young people accessing employment or further education</w:t>
            </w:r>
            <w:r w:rsidR="00FE3067">
              <w:rPr>
                <w:rFonts w:ascii="Trebuchet MS" w:hAnsi="Trebuchet MS" w:cs="Arial"/>
                <w:i/>
                <w:sz w:val="20"/>
                <w:szCs w:val="20"/>
              </w:rPr>
              <w:t>.</w:t>
            </w:r>
          </w:p>
          <w:p w14:paraId="0710F2BB" w14:textId="2EBD0DD4" w:rsidR="003D032B" w:rsidRPr="003D032B" w:rsidRDefault="003D032B" w:rsidP="003D032B">
            <w:pPr>
              <w:spacing w:before="120" w:after="120" w:line="240" w:lineRule="auto"/>
              <w:jc w:val="left"/>
              <w:rPr>
                <w:rFonts w:ascii="Trebuchet MS" w:hAnsi="Trebuchet MS" w:cs="Arial"/>
                <w:i/>
                <w:sz w:val="20"/>
                <w:szCs w:val="20"/>
              </w:rPr>
            </w:pPr>
            <w:r w:rsidRPr="003D032B">
              <w:rPr>
                <w:rFonts w:ascii="Trebuchet MS" w:hAnsi="Trebuchet MS" w:cs="Arial"/>
                <w:i/>
                <w:sz w:val="20"/>
                <w:szCs w:val="20"/>
              </w:rPr>
              <w:t>Young people are equipped with tools, techniques and knowhow in building resilience to</w:t>
            </w:r>
            <w:r>
              <w:rPr>
                <w:rFonts w:ascii="Trebuchet MS" w:hAnsi="Trebuchet MS" w:cs="Arial"/>
                <w:i/>
                <w:sz w:val="20"/>
                <w:szCs w:val="20"/>
              </w:rPr>
              <w:t xml:space="preserve"> </w:t>
            </w:r>
            <w:r w:rsidRPr="003D032B">
              <w:rPr>
                <w:rFonts w:ascii="Trebuchet MS" w:hAnsi="Trebuchet MS" w:cs="Arial"/>
                <w:i/>
                <w:sz w:val="20"/>
                <w:szCs w:val="20"/>
              </w:rPr>
              <w:t>face their futures, create positive coping strategies and be leaders in their generation.</w:t>
            </w:r>
          </w:p>
          <w:p w14:paraId="1FB7D771" w14:textId="37699229" w:rsidR="003D032B" w:rsidRPr="003D032B" w:rsidRDefault="003D032B" w:rsidP="003D032B">
            <w:pPr>
              <w:spacing w:before="120" w:after="120" w:line="240" w:lineRule="auto"/>
              <w:jc w:val="left"/>
              <w:rPr>
                <w:rFonts w:ascii="Trebuchet MS" w:hAnsi="Trebuchet MS" w:cs="Arial"/>
                <w:i/>
                <w:sz w:val="20"/>
                <w:szCs w:val="20"/>
              </w:rPr>
            </w:pPr>
            <w:r w:rsidRPr="003D032B">
              <w:rPr>
                <w:rFonts w:ascii="Trebuchet MS" w:hAnsi="Trebuchet MS" w:cs="Arial"/>
                <w:i/>
                <w:sz w:val="20"/>
                <w:szCs w:val="20"/>
              </w:rPr>
              <w:t>Addressed and supported severe mental health issues around youth suicide, eating</w:t>
            </w:r>
            <w:r>
              <w:rPr>
                <w:rFonts w:ascii="Trebuchet MS" w:hAnsi="Trebuchet MS" w:cs="Arial"/>
                <w:i/>
                <w:sz w:val="20"/>
                <w:szCs w:val="20"/>
              </w:rPr>
              <w:t xml:space="preserve"> </w:t>
            </w:r>
            <w:r w:rsidRPr="003D032B">
              <w:rPr>
                <w:rFonts w:ascii="Trebuchet MS" w:hAnsi="Trebuchet MS" w:cs="Arial"/>
                <w:i/>
                <w:sz w:val="20"/>
                <w:szCs w:val="20"/>
              </w:rPr>
              <w:t>disorders and self- harm.</w:t>
            </w:r>
          </w:p>
          <w:p w14:paraId="6AD0CF0F" w14:textId="77777777" w:rsidR="003D032B" w:rsidRPr="003D032B" w:rsidRDefault="003D032B" w:rsidP="003D032B">
            <w:pPr>
              <w:spacing w:before="120" w:after="120" w:line="240" w:lineRule="auto"/>
              <w:jc w:val="left"/>
              <w:rPr>
                <w:rFonts w:ascii="Trebuchet MS" w:hAnsi="Trebuchet MS" w:cs="Arial"/>
                <w:i/>
                <w:sz w:val="20"/>
                <w:szCs w:val="20"/>
              </w:rPr>
            </w:pPr>
            <w:r w:rsidRPr="003D032B">
              <w:rPr>
                <w:rFonts w:ascii="Trebuchet MS" w:hAnsi="Trebuchet MS" w:cs="Arial"/>
                <w:i/>
                <w:sz w:val="20"/>
                <w:szCs w:val="20"/>
              </w:rPr>
              <w:t>Improving academic success through providing study support</w:t>
            </w:r>
          </w:p>
          <w:p w14:paraId="67A45773" w14:textId="77777777" w:rsidR="003D032B" w:rsidRPr="003D032B" w:rsidRDefault="003D032B" w:rsidP="003D032B">
            <w:pPr>
              <w:spacing w:before="120" w:after="120" w:line="240" w:lineRule="auto"/>
              <w:jc w:val="left"/>
              <w:rPr>
                <w:rFonts w:ascii="Trebuchet MS" w:hAnsi="Trebuchet MS" w:cs="Arial"/>
                <w:i/>
                <w:sz w:val="20"/>
                <w:szCs w:val="20"/>
              </w:rPr>
            </w:pPr>
            <w:r w:rsidRPr="003D032B">
              <w:rPr>
                <w:rFonts w:ascii="Trebuchet MS" w:hAnsi="Trebuchet MS" w:cs="Arial"/>
                <w:i/>
                <w:sz w:val="20"/>
                <w:szCs w:val="20"/>
              </w:rPr>
              <w:t>Reducing exclusions by engaging with schools and colleges</w:t>
            </w:r>
          </w:p>
          <w:p w14:paraId="26BBD149" w14:textId="3A6AEB97" w:rsidR="003D032B" w:rsidRPr="003D032B" w:rsidRDefault="003D032B" w:rsidP="003D032B">
            <w:pPr>
              <w:spacing w:before="120" w:after="120" w:line="240" w:lineRule="auto"/>
              <w:jc w:val="left"/>
              <w:rPr>
                <w:rFonts w:ascii="Trebuchet MS" w:hAnsi="Trebuchet MS" w:cs="Arial"/>
                <w:i/>
                <w:sz w:val="20"/>
                <w:szCs w:val="20"/>
              </w:rPr>
            </w:pPr>
            <w:r w:rsidRPr="003D032B">
              <w:rPr>
                <w:rFonts w:ascii="Trebuchet MS" w:hAnsi="Trebuchet MS" w:cs="Arial"/>
                <w:i/>
                <w:sz w:val="20"/>
                <w:szCs w:val="20"/>
              </w:rPr>
              <w:t>Are better able to manage life transitions including secondary school</w:t>
            </w:r>
            <w:r w:rsidR="00FE3067">
              <w:rPr>
                <w:rFonts w:ascii="Trebuchet MS" w:hAnsi="Trebuchet MS" w:cs="Arial"/>
                <w:i/>
                <w:sz w:val="20"/>
                <w:szCs w:val="20"/>
              </w:rPr>
              <w:t>.</w:t>
            </w:r>
          </w:p>
          <w:p w14:paraId="0E58B6B0" w14:textId="77777777" w:rsidR="003D032B" w:rsidRPr="003D032B" w:rsidRDefault="003D032B" w:rsidP="003D032B">
            <w:pPr>
              <w:spacing w:before="120" w:after="120" w:line="240" w:lineRule="auto"/>
              <w:jc w:val="left"/>
              <w:rPr>
                <w:rFonts w:ascii="Trebuchet MS" w:hAnsi="Trebuchet MS" w:cs="Arial"/>
                <w:i/>
                <w:sz w:val="20"/>
                <w:szCs w:val="20"/>
              </w:rPr>
            </w:pPr>
            <w:r w:rsidRPr="003D032B">
              <w:rPr>
                <w:rFonts w:ascii="Trebuchet MS" w:hAnsi="Trebuchet MS" w:cs="Arial"/>
                <w:i/>
                <w:sz w:val="20"/>
                <w:szCs w:val="20"/>
              </w:rPr>
              <w:t>VOLUNTEERS</w:t>
            </w:r>
          </w:p>
          <w:p w14:paraId="7C653741" w14:textId="565C9FCA" w:rsidR="003D032B" w:rsidRPr="003D032B" w:rsidRDefault="003D032B" w:rsidP="003D032B">
            <w:pPr>
              <w:spacing w:before="120" w:after="120" w:line="240" w:lineRule="auto"/>
              <w:jc w:val="left"/>
              <w:rPr>
                <w:rFonts w:ascii="Trebuchet MS" w:hAnsi="Trebuchet MS" w:cs="Arial"/>
                <w:i/>
                <w:sz w:val="20"/>
                <w:szCs w:val="20"/>
              </w:rPr>
            </w:pPr>
            <w:r w:rsidRPr="003D032B">
              <w:rPr>
                <w:rFonts w:ascii="Trebuchet MS" w:hAnsi="Trebuchet MS" w:cs="Arial"/>
                <w:i/>
                <w:sz w:val="20"/>
                <w:szCs w:val="20"/>
              </w:rPr>
              <w:t>Built confidence and self-esteem through volunteering that enhances their community</w:t>
            </w:r>
            <w:r w:rsidR="00FE3067">
              <w:rPr>
                <w:rFonts w:ascii="Trebuchet MS" w:hAnsi="Trebuchet MS" w:cs="Arial"/>
                <w:i/>
                <w:sz w:val="20"/>
                <w:szCs w:val="20"/>
              </w:rPr>
              <w:t>.</w:t>
            </w:r>
          </w:p>
          <w:p w14:paraId="5205B717" w14:textId="09247301" w:rsidR="003D032B" w:rsidRPr="003D032B" w:rsidRDefault="003D032B" w:rsidP="003D032B">
            <w:pPr>
              <w:spacing w:before="120" w:after="120" w:line="240" w:lineRule="auto"/>
              <w:jc w:val="left"/>
              <w:rPr>
                <w:rFonts w:ascii="Trebuchet MS" w:hAnsi="Trebuchet MS" w:cs="Arial"/>
                <w:i/>
                <w:sz w:val="20"/>
                <w:szCs w:val="20"/>
              </w:rPr>
            </w:pPr>
            <w:r w:rsidRPr="003D032B">
              <w:rPr>
                <w:rFonts w:ascii="Trebuchet MS" w:hAnsi="Trebuchet MS" w:cs="Arial"/>
                <w:i/>
                <w:sz w:val="20"/>
                <w:szCs w:val="20"/>
              </w:rPr>
              <w:t>Volunteers will gain skills and be confident in supporting young people</w:t>
            </w:r>
            <w:r w:rsidR="00FE3067">
              <w:rPr>
                <w:rFonts w:ascii="Trebuchet MS" w:hAnsi="Trebuchet MS" w:cs="Arial"/>
                <w:i/>
                <w:sz w:val="20"/>
                <w:szCs w:val="20"/>
              </w:rPr>
              <w:t>.</w:t>
            </w:r>
          </w:p>
          <w:p w14:paraId="404DDE93" w14:textId="77777777" w:rsidR="003D032B" w:rsidRPr="003D032B" w:rsidRDefault="003D032B" w:rsidP="003D032B">
            <w:pPr>
              <w:spacing w:before="120" w:after="120" w:line="240" w:lineRule="auto"/>
              <w:jc w:val="left"/>
              <w:rPr>
                <w:rFonts w:ascii="Trebuchet MS" w:hAnsi="Trebuchet MS" w:cs="Arial"/>
                <w:i/>
                <w:sz w:val="20"/>
                <w:szCs w:val="20"/>
              </w:rPr>
            </w:pPr>
            <w:r w:rsidRPr="003D032B">
              <w:rPr>
                <w:rFonts w:ascii="Trebuchet MS" w:hAnsi="Trebuchet MS" w:cs="Arial"/>
                <w:i/>
                <w:sz w:val="20"/>
                <w:szCs w:val="20"/>
              </w:rPr>
              <w:t>WIDER COMMUNITY</w:t>
            </w:r>
          </w:p>
          <w:p w14:paraId="3D14EB05" w14:textId="2B59EBAE" w:rsidR="003D032B" w:rsidRPr="003D032B" w:rsidRDefault="003D032B" w:rsidP="003D032B">
            <w:pPr>
              <w:spacing w:before="120" w:after="120" w:line="240" w:lineRule="auto"/>
              <w:jc w:val="left"/>
              <w:rPr>
                <w:rFonts w:ascii="Trebuchet MS" w:hAnsi="Trebuchet MS" w:cs="Arial"/>
                <w:i/>
                <w:sz w:val="20"/>
                <w:szCs w:val="20"/>
              </w:rPr>
            </w:pPr>
            <w:r w:rsidRPr="003D032B">
              <w:rPr>
                <w:rFonts w:ascii="Trebuchet MS" w:hAnsi="Trebuchet MS" w:cs="Arial"/>
                <w:i/>
                <w:sz w:val="20"/>
                <w:szCs w:val="20"/>
              </w:rPr>
              <w:t>It is envisaged that the project will be the foundation for long-term positive</w:t>
            </w:r>
            <w:r>
              <w:rPr>
                <w:rFonts w:ascii="Trebuchet MS" w:hAnsi="Trebuchet MS" w:cs="Arial"/>
                <w:i/>
                <w:sz w:val="20"/>
                <w:szCs w:val="20"/>
              </w:rPr>
              <w:t xml:space="preserve"> </w:t>
            </w:r>
            <w:r w:rsidRPr="003D032B">
              <w:rPr>
                <w:rFonts w:ascii="Trebuchet MS" w:hAnsi="Trebuchet MS" w:cs="Arial"/>
                <w:i/>
                <w:sz w:val="20"/>
                <w:szCs w:val="20"/>
              </w:rPr>
              <w:t>relationships in the community.</w:t>
            </w:r>
          </w:p>
          <w:p w14:paraId="2E3F87A5" w14:textId="5AACF4F6" w:rsidR="003D032B" w:rsidRPr="003D032B" w:rsidRDefault="003D032B" w:rsidP="003D032B">
            <w:pPr>
              <w:spacing w:before="120" w:after="120" w:line="240" w:lineRule="auto"/>
              <w:jc w:val="left"/>
              <w:rPr>
                <w:rFonts w:ascii="Trebuchet MS" w:hAnsi="Trebuchet MS" w:cs="Arial"/>
                <w:i/>
                <w:sz w:val="20"/>
                <w:szCs w:val="20"/>
              </w:rPr>
            </w:pPr>
            <w:r w:rsidRPr="003D032B">
              <w:rPr>
                <w:rFonts w:ascii="Trebuchet MS" w:hAnsi="Trebuchet MS" w:cs="Arial"/>
                <w:i/>
                <w:sz w:val="20"/>
                <w:szCs w:val="20"/>
              </w:rPr>
              <w:t>Positive community activities preventing anti-social behaviour and engaging in</w:t>
            </w:r>
            <w:r>
              <w:rPr>
                <w:rFonts w:ascii="Trebuchet MS" w:hAnsi="Trebuchet MS" w:cs="Arial"/>
                <w:i/>
                <w:sz w:val="20"/>
                <w:szCs w:val="20"/>
              </w:rPr>
              <w:t xml:space="preserve"> </w:t>
            </w:r>
            <w:r w:rsidRPr="003D032B">
              <w:rPr>
                <w:rFonts w:ascii="Trebuchet MS" w:hAnsi="Trebuchet MS" w:cs="Arial"/>
                <w:i/>
                <w:sz w:val="20"/>
                <w:szCs w:val="20"/>
              </w:rPr>
              <w:t>restorative justice</w:t>
            </w:r>
            <w:r w:rsidR="00FE3067">
              <w:rPr>
                <w:rFonts w:ascii="Trebuchet MS" w:hAnsi="Trebuchet MS" w:cs="Arial"/>
                <w:i/>
                <w:sz w:val="20"/>
                <w:szCs w:val="20"/>
              </w:rPr>
              <w:t>.</w:t>
            </w:r>
          </w:p>
          <w:p w14:paraId="55BF3BBF" w14:textId="44D0431E" w:rsidR="00BB3A5D" w:rsidRPr="008128C3" w:rsidRDefault="003D032B" w:rsidP="003D032B">
            <w:pPr>
              <w:spacing w:before="120" w:after="120" w:line="240" w:lineRule="auto"/>
              <w:jc w:val="left"/>
              <w:rPr>
                <w:rFonts w:ascii="Trebuchet MS" w:hAnsi="Trebuchet MS" w:cs="Arial"/>
                <w:i/>
                <w:sz w:val="20"/>
                <w:szCs w:val="20"/>
              </w:rPr>
            </w:pPr>
            <w:r w:rsidRPr="003D032B">
              <w:rPr>
                <w:rFonts w:ascii="Trebuchet MS" w:hAnsi="Trebuchet MS" w:cs="Arial"/>
                <w:i/>
                <w:sz w:val="20"/>
                <w:szCs w:val="20"/>
              </w:rPr>
              <w:t>Evidence of impact will be drawn from The Door who are experienced youth</w:t>
            </w:r>
            <w:r>
              <w:rPr>
                <w:rFonts w:ascii="Trebuchet MS" w:hAnsi="Trebuchet MS" w:cs="Arial"/>
                <w:i/>
                <w:sz w:val="20"/>
                <w:szCs w:val="20"/>
              </w:rPr>
              <w:t xml:space="preserve"> </w:t>
            </w:r>
            <w:r w:rsidRPr="003D032B">
              <w:rPr>
                <w:rFonts w:ascii="Trebuchet MS" w:hAnsi="Trebuchet MS" w:cs="Arial"/>
                <w:i/>
                <w:sz w:val="20"/>
                <w:szCs w:val="20"/>
              </w:rPr>
              <w:t>providers with established recording measures of both qualitative and quantitative data</w:t>
            </w:r>
            <w:r w:rsidR="008128C3">
              <w:rPr>
                <w:rFonts w:ascii="Trebuchet MS" w:hAnsi="Trebuchet MS" w:cs="Arial"/>
                <w:i/>
                <w:sz w:val="20"/>
                <w:szCs w:val="20"/>
              </w:rPr>
              <w:t xml:space="preserve"> </w:t>
            </w:r>
            <w:r w:rsidRPr="003D032B">
              <w:rPr>
                <w:rFonts w:ascii="Trebuchet MS" w:hAnsi="Trebuchet MS" w:cs="Arial"/>
                <w:i/>
                <w:sz w:val="20"/>
                <w:szCs w:val="20"/>
              </w:rPr>
              <w:t>and these will be combined with relevant case studies all of which will be conveyed to</w:t>
            </w:r>
            <w:r w:rsidR="008128C3">
              <w:rPr>
                <w:rFonts w:ascii="Trebuchet MS" w:hAnsi="Trebuchet MS" w:cs="Arial"/>
                <w:i/>
                <w:sz w:val="20"/>
                <w:szCs w:val="20"/>
              </w:rPr>
              <w:t xml:space="preserve"> </w:t>
            </w:r>
            <w:r w:rsidRPr="003D032B">
              <w:rPr>
                <w:rFonts w:ascii="Trebuchet MS" w:hAnsi="Trebuchet MS" w:cs="Arial"/>
                <w:i/>
                <w:sz w:val="20"/>
                <w:szCs w:val="20"/>
              </w:rPr>
              <w:t xml:space="preserve">the TCs on a quarterly basis. This will be augmented by feedback received </w:t>
            </w:r>
            <w:r w:rsidRPr="003D032B">
              <w:rPr>
                <w:rFonts w:ascii="Trebuchet MS" w:hAnsi="Trebuchet MS" w:cs="Arial"/>
                <w:i/>
                <w:sz w:val="20"/>
                <w:szCs w:val="20"/>
              </w:rPr>
              <w:lastRenderedPageBreak/>
              <w:t>from</w:t>
            </w:r>
            <w:r w:rsidR="008128C3">
              <w:rPr>
                <w:rFonts w:ascii="Trebuchet MS" w:hAnsi="Trebuchet MS" w:cs="Arial"/>
                <w:i/>
                <w:sz w:val="20"/>
                <w:szCs w:val="20"/>
              </w:rPr>
              <w:t xml:space="preserve"> </w:t>
            </w:r>
            <w:r w:rsidRPr="003D032B">
              <w:rPr>
                <w:rFonts w:ascii="Trebuchet MS" w:hAnsi="Trebuchet MS" w:cs="Arial"/>
                <w:i/>
                <w:sz w:val="20"/>
                <w:szCs w:val="20"/>
              </w:rPr>
              <w:t>volunteers, through councillors and officers and gathered informally through some of the</w:t>
            </w:r>
            <w:r w:rsidR="008128C3">
              <w:rPr>
                <w:rFonts w:ascii="Trebuchet MS" w:hAnsi="Trebuchet MS" w:cs="Arial"/>
                <w:i/>
                <w:sz w:val="20"/>
                <w:szCs w:val="20"/>
              </w:rPr>
              <w:t xml:space="preserve"> </w:t>
            </w:r>
            <w:r w:rsidRPr="003D032B">
              <w:rPr>
                <w:rFonts w:ascii="Trebuchet MS" w:hAnsi="Trebuchet MS" w:cs="Arial"/>
                <w:i/>
                <w:sz w:val="20"/>
                <w:szCs w:val="20"/>
              </w:rPr>
              <w:t>events that are planned.</w:t>
            </w:r>
          </w:p>
        </w:tc>
      </w:tr>
      <w:tr w:rsidR="00B429F0" w:rsidRPr="00F81CA2" w14:paraId="6BDED4AE" w14:textId="77777777" w:rsidTr="00B429F0">
        <w:tc>
          <w:tcPr>
            <w:tcW w:w="2660" w:type="dxa"/>
            <w:shd w:val="clear" w:color="auto" w:fill="auto"/>
          </w:tcPr>
          <w:p w14:paraId="049598FC" w14:textId="26A8B811" w:rsidR="00AC05C3" w:rsidRPr="00F81CA2" w:rsidRDefault="00AC05C3" w:rsidP="008A17CC">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lastRenderedPageBreak/>
              <w:t>Project ID:</w:t>
            </w:r>
          </w:p>
        </w:tc>
        <w:tc>
          <w:tcPr>
            <w:tcW w:w="6520" w:type="dxa"/>
          </w:tcPr>
          <w:p w14:paraId="7A1AA953" w14:textId="570009A5" w:rsidR="00CC4F1A" w:rsidRPr="00BE25C5" w:rsidRDefault="00CF048C" w:rsidP="0058756B">
            <w:pPr>
              <w:spacing w:before="120" w:after="120" w:line="240" w:lineRule="auto"/>
              <w:jc w:val="left"/>
              <w:rPr>
                <w:rFonts w:ascii="Trebuchet MS" w:hAnsi="Trebuchet MS" w:cs="Arial"/>
                <w:sz w:val="20"/>
                <w:szCs w:val="20"/>
                <w:highlight w:val="yellow"/>
              </w:rPr>
            </w:pPr>
            <w:r w:rsidRPr="00CF048C">
              <w:rPr>
                <w:rFonts w:ascii="Trebuchet MS" w:hAnsi="Trebuchet MS" w:cs="Arial"/>
                <w:i/>
                <w:sz w:val="20"/>
                <w:szCs w:val="20"/>
              </w:rPr>
              <w:t>20223848</w:t>
            </w:r>
          </w:p>
        </w:tc>
      </w:tr>
      <w:tr w:rsidR="00B429F0" w:rsidRPr="00F81CA2" w14:paraId="77D5C933" w14:textId="77777777" w:rsidTr="00B429F0">
        <w:tc>
          <w:tcPr>
            <w:tcW w:w="2660" w:type="dxa"/>
            <w:shd w:val="clear" w:color="auto" w:fill="auto"/>
          </w:tcPr>
          <w:p w14:paraId="29739B31" w14:textId="30740347" w:rsidR="00DD1603" w:rsidRPr="00F81CA2" w:rsidRDefault="00BB3A5D" w:rsidP="008A17CC">
            <w:pPr>
              <w:spacing w:before="120" w:after="120" w:line="240" w:lineRule="auto"/>
              <w:jc w:val="left"/>
              <w:rPr>
                <w:rFonts w:ascii="Trebuchet MS" w:hAnsi="Trebuchet MS" w:cs="Arial"/>
                <w:b/>
                <w:sz w:val="20"/>
                <w:szCs w:val="20"/>
              </w:rPr>
            </w:pPr>
            <w:r>
              <w:rPr>
                <w:rFonts w:ascii="Trebuchet MS" w:hAnsi="Trebuchet MS" w:cs="Arial"/>
                <w:b/>
                <w:sz w:val="20"/>
                <w:szCs w:val="20"/>
              </w:rPr>
              <w:t>The National Lottery Community Fund Grant (“the Grant”)</w:t>
            </w:r>
          </w:p>
        </w:tc>
        <w:tc>
          <w:tcPr>
            <w:tcW w:w="6520" w:type="dxa"/>
          </w:tcPr>
          <w:p w14:paraId="53156BCF" w14:textId="640C3E2E" w:rsidR="00DD1603" w:rsidRPr="00BE25C5" w:rsidRDefault="00CF048C" w:rsidP="0058756B">
            <w:pPr>
              <w:spacing w:before="120" w:after="120" w:line="240" w:lineRule="auto"/>
              <w:jc w:val="left"/>
              <w:rPr>
                <w:rFonts w:ascii="Trebuchet MS" w:hAnsi="Trebuchet MS" w:cs="Arial"/>
                <w:i/>
                <w:sz w:val="20"/>
                <w:szCs w:val="20"/>
                <w:highlight w:val="yellow"/>
              </w:rPr>
            </w:pPr>
            <w:r w:rsidRPr="00CF048C">
              <w:rPr>
                <w:rFonts w:ascii="Trebuchet MS" w:hAnsi="Trebuchet MS" w:cs="Arial"/>
                <w:i/>
                <w:sz w:val="20"/>
                <w:szCs w:val="20"/>
              </w:rPr>
              <w:t>£89,962 over 3 years</w:t>
            </w:r>
          </w:p>
        </w:tc>
      </w:tr>
      <w:tr w:rsidR="002F04C5" w:rsidRPr="00F81CA2" w14:paraId="65186034" w14:textId="77777777" w:rsidTr="00BB3A5D">
        <w:trPr>
          <w:trHeight w:val="3363"/>
        </w:trPr>
        <w:tc>
          <w:tcPr>
            <w:tcW w:w="9180" w:type="dxa"/>
            <w:gridSpan w:val="2"/>
            <w:shd w:val="clear" w:color="auto" w:fill="auto"/>
          </w:tcPr>
          <w:p w14:paraId="3A2E283F" w14:textId="5554DE2B" w:rsidR="002F04C5" w:rsidRDefault="002F04C5" w:rsidP="008A17CC">
            <w:pPr>
              <w:spacing w:before="120" w:after="120" w:line="240" w:lineRule="auto"/>
              <w:jc w:val="left"/>
              <w:rPr>
                <w:rFonts w:ascii="Trebuchet MS" w:hAnsi="Trebuchet MS" w:cs="Arial"/>
                <w:i/>
                <w:sz w:val="20"/>
                <w:szCs w:val="20"/>
              </w:rPr>
            </w:pPr>
            <w:r w:rsidRPr="00F81CA2">
              <w:rPr>
                <w:rFonts w:ascii="Trebuchet MS" w:hAnsi="Trebuchet MS" w:cs="Arial"/>
                <w:b/>
                <w:sz w:val="20"/>
                <w:szCs w:val="20"/>
              </w:rPr>
              <w:t>Project Plan Summary:</w:t>
            </w:r>
            <w:r w:rsidR="00BB3A5D">
              <w:rPr>
                <w:rFonts w:ascii="Trebuchet MS" w:hAnsi="Trebuchet MS" w:cs="Arial"/>
                <w:b/>
                <w:sz w:val="20"/>
                <w:szCs w:val="20"/>
              </w:rPr>
              <w:t xml:space="preserve"> </w:t>
            </w:r>
          </w:p>
          <w:p w14:paraId="190CFF0F" w14:textId="13AE4323" w:rsidR="000A57B0" w:rsidRPr="00C0097F" w:rsidRDefault="000A57B0" w:rsidP="00C0097F">
            <w:pPr>
              <w:pStyle w:val="ListParagraph"/>
              <w:numPr>
                <w:ilvl w:val="0"/>
                <w:numId w:val="42"/>
              </w:numPr>
              <w:spacing w:before="120" w:after="120" w:line="240" w:lineRule="auto"/>
              <w:jc w:val="left"/>
              <w:rPr>
                <w:rFonts w:ascii="Trebuchet MS" w:hAnsi="Trebuchet MS" w:cs="Arial"/>
                <w:i/>
                <w:sz w:val="20"/>
                <w:szCs w:val="20"/>
              </w:rPr>
            </w:pPr>
            <w:r w:rsidRPr="00C0097F">
              <w:rPr>
                <w:rFonts w:ascii="Trebuchet MS" w:hAnsi="Trebuchet MS" w:cs="Arial"/>
                <w:i/>
                <w:sz w:val="20"/>
                <w:szCs w:val="20"/>
              </w:rPr>
              <w:t xml:space="preserve">A </w:t>
            </w:r>
            <w:r w:rsidR="001708BC" w:rsidRPr="00C0097F">
              <w:rPr>
                <w:rFonts w:ascii="Trebuchet MS" w:hAnsi="Trebuchet MS" w:cs="Arial"/>
                <w:i/>
                <w:sz w:val="20"/>
                <w:szCs w:val="20"/>
              </w:rPr>
              <w:t>C</w:t>
            </w:r>
            <w:r w:rsidRPr="00C0097F">
              <w:rPr>
                <w:rFonts w:ascii="Trebuchet MS" w:hAnsi="Trebuchet MS" w:cs="Arial"/>
                <w:i/>
                <w:sz w:val="20"/>
                <w:szCs w:val="20"/>
              </w:rPr>
              <w:t>ommunity Youth Work</w:t>
            </w:r>
            <w:r w:rsidR="001708BC" w:rsidRPr="00C0097F">
              <w:rPr>
                <w:rFonts w:ascii="Trebuchet MS" w:hAnsi="Trebuchet MS" w:cs="Arial"/>
                <w:i/>
                <w:sz w:val="20"/>
                <w:szCs w:val="20"/>
              </w:rPr>
              <w:t>er</w:t>
            </w:r>
            <w:r w:rsidRPr="00C0097F">
              <w:rPr>
                <w:rFonts w:ascii="Trebuchet MS" w:hAnsi="Trebuchet MS" w:cs="Arial"/>
                <w:i/>
                <w:sz w:val="20"/>
                <w:szCs w:val="20"/>
              </w:rPr>
              <w:t xml:space="preserve"> in Fairford &amp; Lechl</w:t>
            </w:r>
            <w:r w:rsidR="001708BC" w:rsidRPr="00C0097F">
              <w:rPr>
                <w:rFonts w:ascii="Trebuchet MS" w:hAnsi="Trebuchet MS" w:cs="Arial"/>
                <w:i/>
                <w:sz w:val="20"/>
                <w:szCs w:val="20"/>
              </w:rPr>
              <w:t>a</w:t>
            </w:r>
            <w:r w:rsidRPr="00C0097F">
              <w:rPr>
                <w:rFonts w:ascii="Trebuchet MS" w:hAnsi="Trebuchet MS" w:cs="Arial"/>
                <w:i/>
                <w:sz w:val="20"/>
                <w:szCs w:val="20"/>
              </w:rPr>
              <w:t>de for 14 hours per week</w:t>
            </w:r>
          </w:p>
          <w:p w14:paraId="55B23C09" w14:textId="4E79B965" w:rsidR="000A57B0" w:rsidRPr="00C0097F" w:rsidRDefault="000A57B0" w:rsidP="00C0097F">
            <w:pPr>
              <w:pStyle w:val="ListParagraph"/>
              <w:numPr>
                <w:ilvl w:val="0"/>
                <w:numId w:val="42"/>
              </w:numPr>
              <w:spacing w:before="120" w:after="120" w:line="240" w:lineRule="auto"/>
              <w:jc w:val="left"/>
              <w:rPr>
                <w:rFonts w:ascii="Trebuchet MS" w:hAnsi="Trebuchet MS" w:cs="Arial"/>
                <w:i/>
                <w:sz w:val="20"/>
                <w:szCs w:val="20"/>
              </w:rPr>
            </w:pPr>
            <w:r w:rsidRPr="00C0097F">
              <w:rPr>
                <w:rFonts w:ascii="Trebuchet MS" w:hAnsi="Trebuchet MS" w:cs="Arial"/>
                <w:i/>
                <w:sz w:val="20"/>
                <w:szCs w:val="20"/>
              </w:rPr>
              <w:t>Youth Clubs in Fairford</w:t>
            </w:r>
            <w:r w:rsidR="001708BC" w:rsidRPr="00C0097F">
              <w:rPr>
                <w:rFonts w:ascii="Trebuchet MS" w:hAnsi="Trebuchet MS" w:cs="Arial"/>
                <w:i/>
                <w:sz w:val="20"/>
                <w:szCs w:val="20"/>
              </w:rPr>
              <w:t xml:space="preserve"> (Monday 6.30 – 8.00pm) Lechlade (Friday 6.30 – 8.00pm)</w:t>
            </w:r>
          </w:p>
          <w:p w14:paraId="3347690B" w14:textId="3686501D" w:rsidR="001708BC" w:rsidRPr="00C0097F" w:rsidRDefault="00C0097F" w:rsidP="00C0097F">
            <w:pPr>
              <w:pStyle w:val="ListParagraph"/>
              <w:numPr>
                <w:ilvl w:val="0"/>
                <w:numId w:val="42"/>
              </w:numPr>
              <w:spacing w:before="120" w:after="120" w:line="240" w:lineRule="auto"/>
              <w:jc w:val="left"/>
              <w:rPr>
                <w:rFonts w:ascii="Trebuchet MS" w:hAnsi="Trebuchet MS" w:cs="Arial"/>
                <w:i/>
                <w:sz w:val="20"/>
                <w:szCs w:val="20"/>
              </w:rPr>
            </w:pPr>
            <w:r w:rsidRPr="00C0097F">
              <w:rPr>
                <w:rFonts w:ascii="Trebuchet MS" w:hAnsi="Trebuchet MS" w:cs="Arial"/>
                <w:i/>
                <w:sz w:val="20"/>
                <w:szCs w:val="20"/>
              </w:rPr>
              <w:t>Sessional Youth workers</w:t>
            </w:r>
          </w:p>
          <w:p w14:paraId="24B300EA" w14:textId="3591AE7B" w:rsidR="00C0097F" w:rsidRPr="00C0097F" w:rsidRDefault="00C0097F" w:rsidP="00C0097F">
            <w:pPr>
              <w:pStyle w:val="ListParagraph"/>
              <w:numPr>
                <w:ilvl w:val="0"/>
                <w:numId w:val="42"/>
              </w:numPr>
              <w:spacing w:before="120" w:after="120" w:line="240" w:lineRule="auto"/>
              <w:jc w:val="left"/>
              <w:rPr>
                <w:rFonts w:ascii="Trebuchet MS" w:hAnsi="Trebuchet MS" w:cs="Arial"/>
                <w:i/>
                <w:sz w:val="20"/>
                <w:szCs w:val="20"/>
              </w:rPr>
            </w:pPr>
            <w:r w:rsidRPr="00C0097F">
              <w:rPr>
                <w:rFonts w:ascii="Trebuchet MS" w:hAnsi="Trebuchet MS" w:cs="Arial"/>
                <w:i/>
                <w:sz w:val="20"/>
                <w:szCs w:val="20"/>
              </w:rPr>
              <w:t>In School provision</w:t>
            </w:r>
          </w:p>
          <w:p w14:paraId="09E5E245" w14:textId="77F16623" w:rsidR="00C0097F" w:rsidRPr="00C0097F" w:rsidRDefault="00C0097F" w:rsidP="00C0097F">
            <w:pPr>
              <w:pStyle w:val="ListParagraph"/>
              <w:numPr>
                <w:ilvl w:val="0"/>
                <w:numId w:val="42"/>
              </w:numPr>
              <w:spacing w:before="120" w:after="120" w:line="240" w:lineRule="auto"/>
              <w:jc w:val="left"/>
              <w:rPr>
                <w:rFonts w:ascii="Trebuchet MS" w:hAnsi="Trebuchet MS" w:cs="Arial"/>
                <w:i/>
                <w:sz w:val="20"/>
                <w:szCs w:val="20"/>
              </w:rPr>
            </w:pPr>
            <w:r w:rsidRPr="00C0097F">
              <w:rPr>
                <w:rFonts w:ascii="Trebuchet MS" w:hAnsi="Trebuchet MS" w:cs="Arial"/>
                <w:i/>
                <w:sz w:val="20"/>
                <w:szCs w:val="20"/>
              </w:rPr>
              <w:t>Mentoring</w:t>
            </w:r>
          </w:p>
          <w:p w14:paraId="66725C8A" w14:textId="77777777" w:rsidR="00C0097F" w:rsidRPr="00BB3A5D" w:rsidRDefault="00C0097F" w:rsidP="008A17CC">
            <w:pPr>
              <w:spacing w:before="120" w:after="120" w:line="240" w:lineRule="auto"/>
              <w:jc w:val="left"/>
              <w:rPr>
                <w:rFonts w:ascii="Trebuchet MS" w:hAnsi="Trebuchet MS" w:cs="Arial"/>
                <w:sz w:val="20"/>
                <w:szCs w:val="20"/>
              </w:rPr>
            </w:pPr>
          </w:p>
          <w:tbl>
            <w:tblPr>
              <w:tblStyle w:val="TableGrid"/>
              <w:tblW w:w="8842" w:type="dxa"/>
              <w:tblLayout w:type="fixed"/>
              <w:tblLook w:val="04A0" w:firstRow="1" w:lastRow="0" w:firstColumn="1" w:lastColumn="0" w:noHBand="0" w:noVBand="1"/>
            </w:tblPr>
            <w:tblGrid>
              <w:gridCol w:w="2191"/>
              <w:gridCol w:w="5060"/>
              <w:gridCol w:w="1591"/>
            </w:tblGrid>
            <w:tr w:rsidR="00BB3A5D" w:rsidRPr="00F81CA2" w14:paraId="19F8A738" w14:textId="76D51D6B" w:rsidTr="00BB3A5D">
              <w:trPr>
                <w:trHeight w:val="526"/>
              </w:trPr>
              <w:tc>
                <w:tcPr>
                  <w:tcW w:w="2191" w:type="dxa"/>
                  <w:shd w:val="clear" w:color="auto" w:fill="auto"/>
                  <w:vAlign w:val="center"/>
                </w:tcPr>
                <w:p w14:paraId="213C9E4E" w14:textId="77777777" w:rsidR="00BB3A5D" w:rsidRPr="00F81CA2" w:rsidRDefault="00BB3A5D" w:rsidP="00DD1603">
                  <w:pPr>
                    <w:jc w:val="left"/>
                    <w:rPr>
                      <w:rFonts w:ascii="Trebuchet MS" w:hAnsi="Trebuchet MS" w:cs="Arial"/>
                      <w:b/>
                      <w:sz w:val="20"/>
                      <w:szCs w:val="20"/>
                    </w:rPr>
                  </w:pPr>
                  <w:r w:rsidRPr="00F81CA2">
                    <w:rPr>
                      <w:rFonts w:ascii="Trebuchet MS" w:hAnsi="Trebuchet MS" w:cs="Arial"/>
                      <w:b/>
                      <w:sz w:val="20"/>
                      <w:szCs w:val="20"/>
                    </w:rPr>
                    <w:t>Lead/Partner</w:t>
                  </w:r>
                </w:p>
              </w:tc>
              <w:tc>
                <w:tcPr>
                  <w:tcW w:w="5060" w:type="dxa"/>
                  <w:shd w:val="clear" w:color="auto" w:fill="auto"/>
                  <w:vAlign w:val="center"/>
                </w:tcPr>
                <w:p w14:paraId="2D91E277" w14:textId="2712A93C" w:rsidR="00BB3A5D" w:rsidRPr="00F81CA2" w:rsidRDefault="00220AA9" w:rsidP="00DD1603">
                  <w:pPr>
                    <w:jc w:val="left"/>
                    <w:rPr>
                      <w:rFonts w:ascii="Trebuchet MS" w:hAnsi="Trebuchet MS" w:cs="Arial"/>
                      <w:b/>
                      <w:sz w:val="20"/>
                      <w:szCs w:val="20"/>
                    </w:rPr>
                  </w:pPr>
                  <w:r>
                    <w:rPr>
                      <w:rFonts w:ascii="Trebuchet MS" w:hAnsi="Trebuchet MS" w:cs="Arial"/>
                      <w:b/>
                      <w:sz w:val="20"/>
                      <w:szCs w:val="20"/>
                    </w:rPr>
                    <w:t>Deliverables</w:t>
                  </w:r>
                </w:p>
              </w:tc>
              <w:tc>
                <w:tcPr>
                  <w:tcW w:w="1591" w:type="dxa"/>
                  <w:shd w:val="clear" w:color="auto" w:fill="auto"/>
                  <w:vAlign w:val="center"/>
                </w:tcPr>
                <w:p w14:paraId="50A9B7AF" w14:textId="77777777" w:rsidR="00BB3A5D" w:rsidRPr="00F81CA2" w:rsidRDefault="00BB3A5D" w:rsidP="00DD1603">
                  <w:pPr>
                    <w:jc w:val="left"/>
                    <w:rPr>
                      <w:rFonts w:ascii="Trebuchet MS" w:hAnsi="Trebuchet MS" w:cs="Arial"/>
                      <w:b/>
                      <w:sz w:val="20"/>
                      <w:szCs w:val="20"/>
                    </w:rPr>
                  </w:pPr>
                  <w:r w:rsidRPr="00F81CA2">
                    <w:rPr>
                      <w:rFonts w:ascii="Trebuchet MS" w:hAnsi="Trebuchet MS" w:cs="Arial"/>
                      <w:b/>
                      <w:sz w:val="20"/>
                      <w:szCs w:val="20"/>
                    </w:rPr>
                    <w:t>Due date</w:t>
                  </w:r>
                </w:p>
              </w:tc>
            </w:tr>
            <w:tr w:rsidR="00BB3A5D" w:rsidRPr="00F81CA2" w14:paraId="59C3B060" w14:textId="07B7D6CB" w:rsidTr="00BB3A5D">
              <w:trPr>
                <w:trHeight w:val="316"/>
              </w:trPr>
              <w:tc>
                <w:tcPr>
                  <w:tcW w:w="2191" w:type="dxa"/>
                </w:tcPr>
                <w:p w14:paraId="7333BF5F" w14:textId="75F54470" w:rsidR="00BB3A5D" w:rsidRPr="00BE25C5" w:rsidRDefault="000641BB" w:rsidP="00C74D63">
                  <w:pPr>
                    <w:rPr>
                      <w:rFonts w:ascii="Trebuchet MS" w:hAnsi="Trebuchet MS" w:cs="Arial"/>
                      <w:i/>
                      <w:sz w:val="20"/>
                      <w:szCs w:val="20"/>
                    </w:rPr>
                  </w:pPr>
                  <w:r>
                    <w:rPr>
                      <w:rFonts w:ascii="Trebuchet MS" w:hAnsi="Trebuchet MS" w:cs="Arial"/>
                      <w:i/>
                      <w:sz w:val="20"/>
                      <w:szCs w:val="20"/>
                    </w:rPr>
                    <w:t>The Door</w:t>
                  </w:r>
                </w:p>
              </w:tc>
              <w:tc>
                <w:tcPr>
                  <w:tcW w:w="5060" w:type="dxa"/>
                </w:tcPr>
                <w:p w14:paraId="234189E9" w14:textId="4AA509DB" w:rsidR="00BB3A5D" w:rsidRPr="00BE25C5" w:rsidRDefault="00EB16E5" w:rsidP="00C74D63">
                  <w:pPr>
                    <w:rPr>
                      <w:rFonts w:ascii="Trebuchet MS" w:hAnsi="Trebuchet MS" w:cs="Arial"/>
                      <w:i/>
                      <w:sz w:val="20"/>
                      <w:szCs w:val="20"/>
                    </w:rPr>
                  </w:pPr>
                  <w:r>
                    <w:rPr>
                      <w:rFonts w:ascii="Trebuchet MS" w:hAnsi="Trebuchet MS" w:cs="Arial"/>
                      <w:i/>
                      <w:sz w:val="20"/>
                      <w:szCs w:val="20"/>
                    </w:rPr>
                    <w:t>138 Open Access Youth Work Sessions in Fairford</w:t>
                  </w:r>
                </w:p>
              </w:tc>
              <w:tc>
                <w:tcPr>
                  <w:tcW w:w="1591" w:type="dxa"/>
                </w:tcPr>
                <w:p w14:paraId="245486CA" w14:textId="11E5099A" w:rsidR="00BB3A5D" w:rsidRPr="00BE25C5" w:rsidRDefault="00EB16E5" w:rsidP="00C74D63">
                  <w:pPr>
                    <w:rPr>
                      <w:rFonts w:ascii="Trebuchet MS" w:hAnsi="Trebuchet MS" w:cs="Arial"/>
                      <w:i/>
                      <w:sz w:val="20"/>
                      <w:szCs w:val="20"/>
                    </w:rPr>
                  </w:pPr>
                  <w:r>
                    <w:rPr>
                      <w:rFonts w:ascii="Trebuchet MS" w:hAnsi="Trebuchet MS" w:cs="Arial"/>
                      <w:i/>
                      <w:sz w:val="20"/>
                      <w:szCs w:val="20"/>
                    </w:rPr>
                    <w:t>31/03/2027</w:t>
                  </w:r>
                </w:p>
              </w:tc>
            </w:tr>
            <w:tr w:rsidR="00BB3A5D" w:rsidRPr="00F81CA2" w14:paraId="547CE42B" w14:textId="55B9A255" w:rsidTr="00BB3A5D">
              <w:trPr>
                <w:trHeight w:val="297"/>
              </w:trPr>
              <w:tc>
                <w:tcPr>
                  <w:tcW w:w="2191" w:type="dxa"/>
                </w:tcPr>
                <w:p w14:paraId="4352272B" w14:textId="53C7E240" w:rsidR="00BB3A5D" w:rsidRPr="00074F99" w:rsidRDefault="00EB16E5" w:rsidP="00C74D63">
                  <w:pPr>
                    <w:rPr>
                      <w:rFonts w:ascii="Trebuchet MS" w:hAnsi="Trebuchet MS" w:cs="Arial"/>
                      <w:i/>
                      <w:sz w:val="20"/>
                      <w:szCs w:val="20"/>
                    </w:rPr>
                  </w:pPr>
                  <w:r w:rsidRPr="00074F99">
                    <w:rPr>
                      <w:rFonts w:ascii="Trebuchet MS" w:hAnsi="Trebuchet MS" w:cs="Arial"/>
                      <w:i/>
                      <w:sz w:val="20"/>
                      <w:szCs w:val="20"/>
                    </w:rPr>
                    <w:t>The Door</w:t>
                  </w:r>
                </w:p>
              </w:tc>
              <w:tc>
                <w:tcPr>
                  <w:tcW w:w="5060" w:type="dxa"/>
                </w:tcPr>
                <w:p w14:paraId="41B583B9" w14:textId="5269032A" w:rsidR="00BB3A5D" w:rsidRPr="00074F99" w:rsidRDefault="00EB16E5" w:rsidP="00C74D63">
                  <w:pPr>
                    <w:rPr>
                      <w:rFonts w:ascii="Trebuchet MS" w:hAnsi="Trebuchet MS" w:cs="Arial"/>
                      <w:i/>
                      <w:sz w:val="20"/>
                      <w:szCs w:val="20"/>
                    </w:rPr>
                  </w:pPr>
                  <w:r w:rsidRPr="00074F99">
                    <w:rPr>
                      <w:rFonts w:ascii="Trebuchet MS" w:hAnsi="Trebuchet MS" w:cs="Arial"/>
                      <w:i/>
                      <w:sz w:val="20"/>
                      <w:szCs w:val="20"/>
                    </w:rPr>
                    <w:t>138 Open Access Youth Work Sessions in Lechlade</w:t>
                  </w:r>
                </w:p>
              </w:tc>
              <w:tc>
                <w:tcPr>
                  <w:tcW w:w="1591" w:type="dxa"/>
                </w:tcPr>
                <w:p w14:paraId="6B8B27A5" w14:textId="2291E093" w:rsidR="00BB3A5D" w:rsidRPr="00074F99" w:rsidRDefault="00EB16E5" w:rsidP="00C74D63">
                  <w:pPr>
                    <w:rPr>
                      <w:rFonts w:ascii="Trebuchet MS" w:hAnsi="Trebuchet MS" w:cs="Arial"/>
                      <w:i/>
                      <w:sz w:val="20"/>
                      <w:szCs w:val="20"/>
                    </w:rPr>
                  </w:pPr>
                  <w:r w:rsidRPr="00074F99">
                    <w:rPr>
                      <w:rFonts w:ascii="Trebuchet MS" w:hAnsi="Trebuchet MS" w:cs="Arial"/>
                      <w:i/>
                      <w:sz w:val="20"/>
                      <w:szCs w:val="20"/>
                    </w:rPr>
                    <w:t>31/03/2027</w:t>
                  </w:r>
                </w:p>
              </w:tc>
            </w:tr>
            <w:tr w:rsidR="00BB3A5D" w:rsidRPr="00F81CA2" w14:paraId="3A0AF597" w14:textId="785CFCA9" w:rsidTr="00BB3A5D">
              <w:trPr>
                <w:trHeight w:val="316"/>
              </w:trPr>
              <w:tc>
                <w:tcPr>
                  <w:tcW w:w="2191" w:type="dxa"/>
                </w:tcPr>
                <w:p w14:paraId="564A2FF1" w14:textId="3935B52D" w:rsidR="00BB3A5D" w:rsidRPr="00BE25C5" w:rsidRDefault="00EB16E5" w:rsidP="00C74D63">
                  <w:pPr>
                    <w:rPr>
                      <w:rFonts w:ascii="Trebuchet MS" w:hAnsi="Trebuchet MS" w:cs="Arial"/>
                      <w:sz w:val="20"/>
                      <w:szCs w:val="20"/>
                    </w:rPr>
                  </w:pPr>
                  <w:r>
                    <w:rPr>
                      <w:rFonts w:ascii="Trebuchet MS" w:hAnsi="Trebuchet MS" w:cs="Arial"/>
                      <w:sz w:val="20"/>
                      <w:szCs w:val="20"/>
                    </w:rPr>
                    <w:t>The Door</w:t>
                  </w:r>
                </w:p>
              </w:tc>
              <w:tc>
                <w:tcPr>
                  <w:tcW w:w="5060" w:type="dxa"/>
                </w:tcPr>
                <w:p w14:paraId="771E2716" w14:textId="7D722ACF" w:rsidR="00BB3A5D" w:rsidRPr="00BE25C5" w:rsidRDefault="00EB16E5" w:rsidP="00C74D63">
                  <w:pPr>
                    <w:rPr>
                      <w:rFonts w:ascii="Trebuchet MS" w:hAnsi="Trebuchet MS" w:cs="Arial"/>
                      <w:sz w:val="20"/>
                      <w:szCs w:val="20"/>
                    </w:rPr>
                  </w:pPr>
                  <w:r>
                    <w:rPr>
                      <w:rFonts w:ascii="Trebuchet MS" w:hAnsi="Trebuchet MS" w:cs="Arial"/>
                      <w:sz w:val="20"/>
                      <w:szCs w:val="20"/>
                    </w:rPr>
                    <w:t>108 Hours of School support sessions</w:t>
                  </w:r>
                </w:p>
              </w:tc>
              <w:tc>
                <w:tcPr>
                  <w:tcW w:w="1591" w:type="dxa"/>
                </w:tcPr>
                <w:p w14:paraId="5ACE5E78" w14:textId="71CF65F2" w:rsidR="00BB3A5D" w:rsidRPr="00BE25C5" w:rsidRDefault="00EB16E5" w:rsidP="00C74D63">
                  <w:pPr>
                    <w:rPr>
                      <w:rFonts w:ascii="Trebuchet MS" w:hAnsi="Trebuchet MS" w:cs="Arial"/>
                      <w:sz w:val="20"/>
                      <w:szCs w:val="20"/>
                    </w:rPr>
                  </w:pPr>
                  <w:r>
                    <w:rPr>
                      <w:rFonts w:ascii="Trebuchet MS" w:hAnsi="Trebuchet MS" w:cs="Arial"/>
                      <w:sz w:val="20"/>
                      <w:szCs w:val="20"/>
                    </w:rPr>
                    <w:t>31/03/2027</w:t>
                  </w:r>
                </w:p>
              </w:tc>
            </w:tr>
            <w:tr w:rsidR="00BB3A5D" w:rsidRPr="00F81CA2" w14:paraId="76D39E89" w14:textId="52087292" w:rsidTr="00BB3A5D">
              <w:trPr>
                <w:trHeight w:val="316"/>
              </w:trPr>
              <w:tc>
                <w:tcPr>
                  <w:tcW w:w="2191" w:type="dxa"/>
                </w:tcPr>
                <w:p w14:paraId="517C6D15" w14:textId="554474E6" w:rsidR="00BB3A5D" w:rsidRPr="00BE25C5" w:rsidRDefault="00EB16E5" w:rsidP="00C74D63">
                  <w:pPr>
                    <w:rPr>
                      <w:rFonts w:ascii="Trebuchet MS" w:hAnsi="Trebuchet MS" w:cs="Arial"/>
                      <w:sz w:val="20"/>
                      <w:szCs w:val="20"/>
                    </w:rPr>
                  </w:pPr>
                  <w:r>
                    <w:rPr>
                      <w:rFonts w:ascii="Trebuchet MS" w:hAnsi="Trebuchet MS" w:cs="Arial"/>
                      <w:sz w:val="20"/>
                      <w:szCs w:val="20"/>
                    </w:rPr>
                    <w:t>The Door</w:t>
                  </w:r>
                </w:p>
              </w:tc>
              <w:tc>
                <w:tcPr>
                  <w:tcW w:w="5060" w:type="dxa"/>
                </w:tcPr>
                <w:p w14:paraId="2D71A68E" w14:textId="1630B452" w:rsidR="00BB3A5D" w:rsidRPr="00BE25C5" w:rsidRDefault="00EB16E5" w:rsidP="00C74D63">
                  <w:pPr>
                    <w:rPr>
                      <w:rFonts w:ascii="Trebuchet MS" w:hAnsi="Trebuchet MS" w:cs="Arial"/>
                      <w:sz w:val="20"/>
                      <w:szCs w:val="20"/>
                    </w:rPr>
                  </w:pPr>
                  <w:r>
                    <w:rPr>
                      <w:rFonts w:ascii="Trebuchet MS" w:hAnsi="Trebuchet MS" w:cs="Arial"/>
                      <w:sz w:val="20"/>
                      <w:szCs w:val="20"/>
                    </w:rPr>
                    <w:t>720 Hours of additional needs-led community work</w:t>
                  </w:r>
                </w:p>
              </w:tc>
              <w:tc>
                <w:tcPr>
                  <w:tcW w:w="1591" w:type="dxa"/>
                </w:tcPr>
                <w:p w14:paraId="7C0F6CF3" w14:textId="778157EF" w:rsidR="00BB3A5D" w:rsidRPr="00BE25C5" w:rsidRDefault="00EB16E5" w:rsidP="00C74D63">
                  <w:pPr>
                    <w:rPr>
                      <w:rFonts w:ascii="Trebuchet MS" w:hAnsi="Trebuchet MS" w:cs="Arial"/>
                      <w:sz w:val="20"/>
                      <w:szCs w:val="20"/>
                    </w:rPr>
                  </w:pPr>
                  <w:r>
                    <w:rPr>
                      <w:rFonts w:ascii="Trebuchet MS" w:hAnsi="Trebuchet MS" w:cs="Arial"/>
                      <w:sz w:val="20"/>
                      <w:szCs w:val="20"/>
                    </w:rPr>
                    <w:t>31/03/2027</w:t>
                  </w:r>
                </w:p>
              </w:tc>
            </w:tr>
            <w:tr w:rsidR="00EB16E5" w:rsidRPr="00F81CA2" w14:paraId="0174B9AE" w14:textId="77777777" w:rsidTr="00BB3A5D">
              <w:trPr>
                <w:trHeight w:val="316"/>
              </w:trPr>
              <w:tc>
                <w:tcPr>
                  <w:tcW w:w="2191" w:type="dxa"/>
                </w:tcPr>
                <w:p w14:paraId="59556F46" w14:textId="24CD3BA8" w:rsidR="00EB16E5" w:rsidRPr="00BE25C5" w:rsidRDefault="00EB16E5" w:rsidP="00C74D63">
                  <w:pPr>
                    <w:rPr>
                      <w:rFonts w:ascii="Trebuchet MS" w:hAnsi="Trebuchet MS" w:cs="Arial"/>
                      <w:sz w:val="20"/>
                      <w:szCs w:val="20"/>
                    </w:rPr>
                  </w:pPr>
                  <w:r>
                    <w:rPr>
                      <w:rFonts w:ascii="Trebuchet MS" w:hAnsi="Trebuchet MS" w:cs="Arial"/>
                      <w:sz w:val="20"/>
                      <w:szCs w:val="20"/>
                    </w:rPr>
                    <w:t>The Door</w:t>
                  </w:r>
                </w:p>
              </w:tc>
              <w:tc>
                <w:tcPr>
                  <w:tcW w:w="5060" w:type="dxa"/>
                </w:tcPr>
                <w:p w14:paraId="3D9AAD44" w14:textId="347D6926" w:rsidR="00EB16E5" w:rsidRDefault="00EB16E5" w:rsidP="00C74D63">
                  <w:pPr>
                    <w:rPr>
                      <w:rFonts w:ascii="Trebuchet MS" w:hAnsi="Trebuchet MS" w:cs="Arial"/>
                      <w:sz w:val="20"/>
                      <w:szCs w:val="20"/>
                    </w:rPr>
                  </w:pPr>
                  <w:r>
                    <w:rPr>
                      <w:rFonts w:ascii="Trebuchet MS" w:hAnsi="Trebuchet MS" w:cs="Arial"/>
                      <w:sz w:val="20"/>
                      <w:szCs w:val="20"/>
                    </w:rPr>
                    <w:t>720 Hours of voluntary 1:1 mentoring over 30 young people</w:t>
                  </w:r>
                </w:p>
              </w:tc>
              <w:tc>
                <w:tcPr>
                  <w:tcW w:w="1591" w:type="dxa"/>
                </w:tcPr>
                <w:p w14:paraId="71F5E590" w14:textId="3A36DC41" w:rsidR="00EB16E5" w:rsidRPr="00BE25C5" w:rsidRDefault="00EB16E5" w:rsidP="00C74D63">
                  <w:pPr>
                    <w:rPr>
                      <w:rFonts w:ascii="Trebuchet MS" w:hAnsi="Trebuchet MS" w:cs="Arial"/>
                      <w:sz w:val="20"/>
                      <w:szCs w:val="20"/>
                    </w:rPr>
                  </w:pPr>
                  <w:r>
                    <w:rPr>
                      <w:rFonts w:ascii="Trebuchet MS" w:hAnsi="Trebuchet MS" w:cs="Arial"/>
                      <w:sz w:val="20"/>
                      <w:szCs w:val="20"/>
                    </w:rPr>
                    <w:t>31/03/2027</w:t>
                  </w:r>
                </w:p>
              </w:tc>
            </w:tr>
            <w:tr w:rsidR="00BB3A5D" w:rsidRPr="00F81CA2" w14:paraId="12F44319" w14:textId="4FEECC06" w:rsidTr="00BB3A5D">
              <w:trPr>
                <w:trHeight w:val="297"/>
              </w:trPr>
              <w:tc>
                <w:tcPr>
                  <w:tcW w:w="2191" w:type="dxa"/>
                </w:tcPr>
                <w:p w14:paraId="2F75DC24" w14:textId="65E11858" w:rsidR="00BB3A5D" w:rsidRPr="00BE25C5" w:rsidRDefault="00660525" w:rsidP="00C74D63">
                  <w:pPr>
                    <w:rPr>
                      <w:rFonts w:ascii="Trebuchet MS" w:hAnsi="Trebuchet MS" w:cs="Arial"/>
                      <w:sz w:val="20"/>
                      <w:szCs w:val="20"/>
                    </w:rPr>
                  </w:pPr>
                  <w:r>
                    <w:rPr>
                      <w:rFonts w:ascii="Trebuchet MS" w:hAnsi="Trebuchet MS" w:cs="Arial"/>
                      <w:sz w:val="20"/>
                      <w:szCs w:val="20"/>
                    </w:rPr>
                    <w:t>The Door</w:t>
                  </w:r>
                </w:p>
              </w:tc>
              <w:tc>
                <w:tcPr>
                  <w:tcW w:w="5060" w:type="dxa"/>
                </w:tcPr>
                <w:p w14:paraId="578B19FB" w14:textId="16882489" w:rsidR="00BB3A5D" w:rsidRPr="00BE25C5" w:rsidRDefault="00660525" w:rsidP="00C74D63">
                  <w:pPr>
                    <w:rPr>
                      <w:rFonts w:ascii="Trebuchet MS" w:hAnsi="Trebuchet MS" w:cs="Arial"/>
                      <w:sz w:val="20"/>
                      <w:szCs w:val="20"/>
                    </w:rPr>
                  </w:pPr>
                  <w:r>
                    <w:rPr>
                      <w:rFonts w:ascii="Trebuchet MS" w:hAnsi="Trebuchet MS" w:cs="Arial"/>
                      <w:sz w:val="20"/>
                      <w:szCs w:val="20"/>
                    </w:rPr>
                    <w:t>4 Volunteer Mentor/Youth Worker training schemes</w:t>
                  </w:r>
                </w:p>
              </w:tc>
              <w:tc>
                <w:tcPr>
                  <w:tcW w:w="1591" w:type="dxa"/>
                </w:tcPr>
                <w:p w14:paraId="0E70A846" w14:textId="6B62C578" w:rsidR="00BB3A5D" w:rsidRPr="00BE25C5" w:rsidRDefault="00660525" w:rsidP="00C74D63">
                  <w:pPr>
                    <w:rPr>
                      <w:rFonts w:ascii="Trebuchet MS" w:hAnsi="Trebuchet MS" w:cs="Arial"/>
                      <w:sz w:val="20"/>
                      <w:szCs w:val="20"/>
                    </w:rPr>
                  </w:pPr>
                  <w:r>
                    <w:rPr>
                      <w:rFonts w:ascii="Trebuchet MS" w:hAnsi="Trebuchet MS" w:cs="Arial"/>
                      <w:sz w:val="20"/>
                      <w:szCs w:val="20"/>
                    </w:rPr>
                    <w:t>31/03/2027</w:t>
                  </w:r>
                </w:p>
              </w:tc>
            </w:tr>
            <w:tr w:rsidR="00BB3A5D" w:rsidRPr="00F81CA2" w14:paraId="330E864A" w14:textId="3D615515" w:rsidTr="00BB3A5D">
              <w:trPr>
                <w:trHeight w:val="316"/>
              </w:trPr>
              <w:tc>
                <w:tcPr>
                  <w:tcW w:w="2191" w:type="dxa"/>
                </w:tcPr>
                <w:p w14:paraId="3FBEDC5D" w14:textId="1C6F7F87" w:rsidR="00BB3A5D" w:rsidRPr="00BE25C5" w:rsidRDefault="00660525" w:rsidP="00C74D63">
                  <w:pPr>
                    <w:rPr>
                      <w:rFonts w:ascii="Trebuchet MS" w:hAnsi="Trebuchet MS" w:cs="Arial"/>
                      <w:sz w:val="20"/>
                      <w:szCs w:val="20"/>
                    </w:rPr>
                  </w:pPr>
                  <w:r>
                    <w:rPr>
                      <w:rFonts w:ascii="Trebuchet MS" w:hAnsi="Trebuchet MS" w:cs="Arial"/>
                      <w:sz w:val="20"/>
                      <w:szCs w:val="20"/>
                    </w:rPr>
                    <w:t>The Door</w:t>
                  </w:r>
                </w:p>
              </w:tc>
              <w:tc>
                <w:tcPr>
                  <w:tcW w:w="5060" w:type="dxa"/>
                </w:tcPr>
                <w:p w14:paraId="1818C42A" w14:textId="27F49259" w:rsidR="00BB3A5D" w:rsidRPr="00BE25C5" w:rsidRDefault="00660525" w:rsidP="00C74D63">
                  <w:pPr>
                    <w:rPr>
                      <w:rFonts w:ascii="Trebuchet MS" w:hAnsi="Trebuchet MS" w:cs="Arial"/>
                      <w:sz w:val="20"/>
                      <w:szCs w:val="20"/>
                    </w:rPr>
                  </w:pPr>
                  <w:r>
                    <w:rPr>
                      <w:rFonts w:ascii="Trebuchet MS" w:hAnsi="Trebuchet MS" w:cs="Arial"/>
                      <w:sz w:val="20"/>
                      <w:szCs w:val="20"/>
                    </w:rPr>
                    <w:t>3 Funded Activity trips</w:t>
                  </w:r>
                </w:p>
              </w:tc>
              <w:tc>
                <w:tcPr>
                  <w:tcW w:w="1591" w:type="dxa"/>
                </w:tcPr>
                <w:p w14:paraId="092A33B6" w14:textId="0BDFAEE9" w:rsidR="00BB3A5D" w:rsidRPr="00BE25C5" w:rsidRDefault="00660525" w:rsidP="00C74D63">
                  <w:pPr>
                    <w:rPr>
                      <w:rFonts w:ascii="Trebuchet MS" w:hAnsi="Trebuchet MS" w:cs="Arial"/>
                      <w:sz w:val="20"/>
                      <w:szCs w:val="20"/>
                    </w:rPr>
                  </w:pPr>
                  <w:r>
                    <w:rPr>
                      <w:rFonts w:ascii="Trebuchet MS" w:hAnsi="Trebuchet MS" w:cs="Arial"/>
                      <w:sz w:val="20"/>
                      <w:szCs w:val="20"/>
                    </w:rPr>
                    <w:t>31/03/2027</w:t>
                  </w:r>
                </w:p>
              </w:tc>
            </w:tr>
            <w:tr w:rsidR="00BB3A5D" w:rsidRPr="00F81CA2" w14:paraId="3BA862D6" w14:textId="47FDCCE1" w:rsidTr="00BB3A5D">
              <w:trPr>
                <w:trHeight w:val="297"/>
              </w:trPr>
              <w:tc>
                <w:tcPr>
                  <w:tcW w:w="2191" w:type="dxa"/>
                </w:tcPr>
                <w:p w14:paraId="4F428F10" w14:textId="27A9C3D0" w:rsidR="00BB3A5D" w:rsidRPr="00BE25C5" w:rsidRDefault="00272176" w:rsidP="00C74D63">
                  <w:pPr>
                    <w:rPr>
                      <w:rFonts w:ascii="Trebuchet MS" w:hAnsi="Trebuchet MS" w:cs="Arial"/>
                      <w:sz w:val="20"/>
                      <w:szCs w:val="20"/>
                    </w:rPr>
                  </w:pPr>
                  <w:r>
                    <w:rPr>
                      <w:rFonts w:ascii="Trebuchet MS" w:hAnsi="Trebuchet MS" w:cs="Arial"/>
                      <w:sz w:val="20"/>
                      <w:szCs w:val="20"/>
                    </w:rPr>
                    <w:t>The Door</w:t>
                  </w:r>
                </w:p>
              </w:tc>
              <w:tc>
                <w:tcPr>
                  <w:tcW w:w="5060" w:type="dxa"/>
                </w:tcPr>
                <w:p w14:paraId="47772BE8" w14:textId="077CAE0E" w:rsidR="00BB3A5D" w:rsidRPr="00BE25C5" w:rsidRDefault="00272176" w:rsidP="00C74D63">
                  <w:pPr>
                    <w:rPr>
                      <w:rFonts w:ascii="Trebuchet MS" w:hAnsi="Trebuchet MS" w:cs="Arial"/>
                      <w:sz w:val="20"/>
                      <w:szCs w:val="20"/>
                    </w:rPr>
                  </w:pPr>
                  <w:r>
                    <w:rPr>
                      <w:rFonts w:ascii="Trebuchet MS" w:hAnsi="Trebuchet MS" w:cs="Arial"/>
                      <w:sz w:val="20"/>
                      <w:szCs w:val="20"/>
                    </w:rPr>
                    <w:t>3 Young Leaders Courses</w:t>
                  </w:r>
                </w:p>
              </w:tc>
              <w:tc>
                <w:tcPr>
                  <w:tcW w:w="1591" w:type="dxa"/>
                </w:tcPr>
                <w:p w14:paraId="41DC4DFB" w14:textId="7A76D61B" w:rsidR="00BB3A5D" w:rsidRPr="00BE25C5" w:rsidRDefault="00272176" w:rsidP="00C74D63">
                  <w:pPr>
                    <w:rPr>
                      <w:rFonts w:ascii="Trebuchet MS" w:hAnsi="Trebuchet MS" w:cs="Arial"/>
                      <w:sz w:val="20"/>
                      <w:szCs w:val="20"/>
                    </w:rPr>
                  </w:pPr>
                  <w:r>
                    <w:rPr>
                      <w:rFonts w:ascii="Trebuchet MS" w:hAnsi="Trebuchet MS" w:cs="Arial"/>
                      <w:sz w:val="20"/>
                      <w:szCs w:val="20"/>
                    </w:rPr>
                    <w:t>31/03/2027</w:t>
                  </w:r>
                </w:p>
              </w:tc>
            </w:tr>
            <w:tr w:rsidR="00272176" w:rsidRPr="00F81CA2" w14:paraId="71F5F96E" w14:textId="77777777" w:rsidTr="00BB3A5D">
              <w:trPr>
                <w:trHeight w:val="297"/>
              </w:trPr>
              <w:tc>
                <w:tcPr>
                  <w:tcW w:w="2191" w:type="dxa"/>
                </w:tcPr>
                <w:p w14:paraId="381F8ADC" w14:textId="7196890D" w:rsidR="00272176" w:rsidRDefault="00272176" w:rsidP="00C74D63">
                  <w:pPr>
                    <w:rPr>
                      <w:rFonts w:ascii="Trebuchet MS" w:hAnsi="Trebuchet MS" w:cs="Arial"/>
                      <w:sz w:val="20"/>
                      <w:szCs w:val="20"/>
                    </w:rPr>
                  </w:pPr>
                  <w:r>
                    <w:rPr>
                      <w:rFonts w:ascii="Trebuchet MS" w:hAnsi="Trebuchet MS" w:cs="Arial"/>
                      <w:sz w:val="20"/>
                      <w:szCs w:val="20"/>
                    </w:rPr>
                    <w:t>The Door</w:t>
                  </w:r>
                </w:p>
              </w:tc>
              <w:tc>
                <w:tcPr>
                  <w:tcW w:w="5060" w:type="dxa"/>
                </w:tcPr>
                <w:p w14:paraId="2D1EF423" w14:textId="5E521BAA" w:rsidR="00272176" w:rsidRDefault="00272176" w:rsidP="00C74D63">
                  <w:pPr>
                    <w:rPr>
                      <w:rFonts w:ascii="Trebuchet MS" w:hAnsi="Trebuchet MS" w:cs="Arial"/>
                      <w:sz w:val="20"/>
                      <w:szCs w:val="20"/>
                    </w:rPr>
                  </w:pPr>
                  <w:r>
                    <w:rPr>
                      <w:rFonts w:ascii="Trebuchet MS" w:hAnsi="Trebuchet MS" w:cs="Arial"/>
                      <w:sz w:val="20"/>
                      <w:szCs w:val="20"/>
                    </w:rPr>
                    <w:t>46 Digital Youth work sessions</w:t>
                  </w:r>
                </w:p>
              </w:tc>
              <w:tc>
                <w:tcPr>
                  <w:tcW w:w="1591" w:type="dxa"/>
                </w:tcPr>
                <w:p w14:paraId="1788B0DE" w14:textId="17CC3283" w:rsidR="00272176" w:rsidRDefault="00272176" w:rsidP="00C74D63">
                  <w:pPr>
                    <w:rPr>
                      <w:rFonts w:ascii="Trebuchet MS" w:hAnsi="Trebuchet MS" w:cs="Arial"/>
                      <w:sz w:val="20"/>
                      <w:szCs w:val="20"/>
                    </w:rPr>
                  </w:pPr>
                  <w:r>
                    <w:rPr>
                      <w:rFonts w:ascii="Trebuchet MS" w:hAnsi="Trebuchet MS" w:cs="Arial"/>
                      <w:sz w:val="20"/>
                      <w:szCs w:val="20"/>
                    </w:rPr>
                    <w:t>31/03/2027</w:t>
                  </w:r>
                </w:p>
              </w:tc>
            </w:tr>
            <w:tr w:rsidR="00272176" w:rsidRPr="00F81CA2" w14:paraId="378FCE11" w14:textId="77777777" w:rsidTr="00BB3A5D">
              <w:trPr>
                <w:trHeight w:val="297"/>
              </w:trPr>
              <w:tc>
                <w:tcPr>
                  <w:tcW w:w="2191" w:type="dxa"/>
                </w:tcPr>
                <w:p w14:paraId="17E470F4" w14:textId="5AC83E24" w:rsidR="00272176" w:rsidRDefault="00272176" w:rsidP="00C74D63">
                  <w:pPr>
                    <w:rPr>
                      <w:rFonts w:ascii="Trebuchet MS" w:hAnsi="Trebuchet MS" w:cs="Arial"/>
                      <w:sz w:val="20"/>
                      <w:szCs w:val="20"/>
                    </w:rPr>
                  </w:pPr>
                  <w:r>
                    <w:rPr>
                      <w:rFonts w:ascii="Trebuchet MS" w:hAnsi="Trebuchet MS" w:cs="Arial"/>
                      <w:sz w:val="20"/>
                      <w:szCs w:val="20"/>
                    </w:rPr>
                    <w:t>The Door</w:t>
                  </w:r>
                </w:p>
              </w:tc>
              <w:tc>
                <w:tcPr>
                  <w:tcW w:w="5060" w:type="dxa"/>
                </w:tcPr>
                <w:p w14:paraId="31CE0A4C" w14:textId="07564247" w:rsidR="00272176" w:rsidRDefault="00272176" w:rsidP="00C74D63">
                  <w:pPr>
                    <w:rPr>
                      <w:rFonts w:ascii="Trebuchet MS" w:hAnsi="Trebuchet MS" w:cs="Arial"/>
                      <w:sz w:val="20"/>
                      <w:szCs w:val="20"/>
                    </w:rPr>
                  </w:pPr>
                  <w:r>
                    <w:rPr>
                      <w:rFonts w:ascii="Trebuchet MS" w:hAnsi="Trebuchet MS" w:cs="Arial"/>
                      <w:sz w:val="20"/>
                      <w:szCs w:val="20"/>
                    </w:rPr>
                    <w:t>4 Primary to Secondary transition programmes</w:t>
                  </w:r>
                </w:p>
              </w:tc>
              <w:tc>
                <w:tcPr>
                  <w:tcW w:w="1591" w:type="dxa"/>
                </w:tcPr>
                <w:p w14:paraId="486DCE4A" w14:textId="1E088AFE" w:rsidR="00272176" w:rsidRDefault="00272176" w:rsidP="00C74D63">
                  <w:pPr>
                    <w:rPr>
                      <w:rFonts w:ascii="Trebuchet MS" w:hAnsi="Trebuchet MS" w:cs="Arial"/>
                      <w:sz w:val="20"/>
                      <w:szCs w:val="20"/>
                    </w:rPr>
                  </w:pPr>
                  <w:r>
                    <w:rPr>
                      <w:rFonts w:ascii="Trebuchet MS" w:hAnsi="Trebuchet MS" w:cs="Arial"/>
                      <w:sz w:val="20"/>
                      <w:szCs w:val="20"/>
                    </w:rPr>
                    <w:t>31/03/2027</w:t>
                  </w:r>
                </w:p>
              </w:tc>
            </w:tr>
          </w:tbl>
          <w:p w14:paraId="20BF4720" w14:textId="0DB1E777" w:rsidR="002F04C5" w:rsidRPr="00F81CA2" w:rsidRDefault="002F04C5" w:rsidP="0058756B">
            <w:pPr>
              <w:spacing w:before="120" w:after="120" w:line="240" w:lineRule="auto"/>
              <w:jc w:val="left"/>
              <w:rPr>
                <w:rFonts w:ascii="Trebuchet MS" w:hAnsi="Trebuchet MS" w:cs="Arial"/>
                <w:b/>
                <w:sz w:val="20"/>
                <w:szCs w:val="20"/>
                <w:highlight w:val="cyan"/>
              </w:rPr>
            </w:pPr>
          </w:p>
        </w:tc>
      </w:tr>
      <w:tr w:rsidR="002F04C5" w:rsidRPr="00F81CA2" w14:paraId="293FD3CF" w14:textId="77777777" w:rsidTr="002F04C5">
        <w:tc>
          <w:tcPr>
            <w:tcW w:w="2689" w:type="dxa"/>
            <w:shd w:val="clear" w:color="auto" w:fill="auto"/>
          </w:tcPr>
          <w:p w14:paraId="446B2A63" w14:textId="506DD667" w:rsidR="002F04C5" w:rsidRPr="00F81CA2" w:rsidRDefault="002F04C5" w:rsidP="008A17CC">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Payment</w:t>
            </w:r>
            <w:r w:rsidR="00BB3A5D">
              <w:rPr>
                <w:rFonts w:ascii="Trebuchet MS" w:hAnsi="Trebuchet MS" w:cs="Arial"/>
                <w:b/>
                <w:sz w:val="20"/>
                <w:szCs w:val="20"/>
              </w:rPr>
              <w:t xml:space="preserve"> of Grant funding to Partners (“the Payments”)</w:t>
            </w:r>
          </w:p>
        </w:tc>
        <w:tc>
          <w:tcPr>
            <w:tcW w:w="6491" w:type="dxa"/>
            <w:shd w:val="clear" w:color="auto" w:fill="auto"/>
          </w:tcPr>
          <w:p w14:paraId="13F44243" w14:textId="762C2B4C" w:rsidR="00074F99" w:rsidRPr="00074F99" w:rsidRDefault="00074F99" w:rsidP="00074F99">
            <w:pPr>
              <w:spacing w:before="0" w:line="276" w:lineRule="auto"/>
              <w:jc w:val="left"/>
              <w:rPr>
                <w:rFonts w:ascii="Trebuchet MS" w:hAnsi="Trebuchet MS"/>
                <w:sz w:val="20"/>
                <w:szCs w:val="20"/>
              </w:rPr>
            </w:pPr>
            <w:r w:rsidRPr="00074F99">
              <w:rPr>
                <w:rFonts w:ascii="Trebuchet MS" w:hAnsi="Trebuchet MS"/>
                <w:sz w:val="20"/>
                <w:szCs w:val="20"/>
              </w:rPr>
              <w:t xml:space="preserve">FTC will pay The Door the sum of </w:t>
            </w:r>
            <w:r w:rsidRPr="00074F99">
              <w:rPr>
                <w:rFonts w:ascii="Trebuchet MS" w:hAnsi="Trebuchet MS"/>
                <w:b/>
                <w:bCs/>
                <w:sz w:val="20"/>
                <w:szCs w:val="20"/>
              </w:rPr>
              <w:t xml:space="preserve">£47,688 </w:t>
            </w:r>
            <w:r w:rsidRPr="00074F99">
              <w:rPr>
                <w:rFonts w:ascii="Trebuchet MS" w:hAnsi="Trebuchet MS"/>
                <w:sz w:val="20"/>
                <w:szCs w:val="20"/>
              </w:rPr>
              <w:t>in the first year of the agreement</w:t>
            </w:r>
            <w:r w:rsidRPr="00074F99">
              <w:rPr>
                <w:rFonts w:ascii="Trebuchet MS" w:hAnsi="Trebuchet MS"/>
                <w:b/>
                <w:bCs/>
                <w:sz w:val="20"/>
                <w:szCs w:val="20"/>
              </w:rPr>
              <w:t xml:space="preserve">, </w:t>
            </w:r>
            <w:r w:rsidRPr="00074F99">
              <w:rPr>
                <w:rFonts w:ascii="Trebuchet MS" w:hAnsi="Trebuchet MS"/>
                <w:sz w:val="20"/>
                <w:szCs w:val="20"/>
              </w:rPr>
              <w:t xml:space="preserve">invoiced as £11,922 quarterly in advance (in April, July, October </w:t>
            </w:r>
            <w:proofErr w:type="gramStart"/>
            <w:r w:rsidRPr="00074F99">
              <w:rPr>
                <w:rFonts w:ascii="Trebuchet MS" w:hAnsi="Trebuchet MS"/>
                <w:sz w:val="20"/>
                <w:szCs w:val="20"/>
              </w:rPr>
              <w:t>2024</w:t>
            </w:r>
            <w:proofErr w:type="gramEnd"/>
            <w:r w:rsidRPr="00074F99">
              <w:rPr>
                <w:rFonts w:ascii="Trebuchet MS" w:hAnsi="Trebuchet MS"/>
                <w:sz w:val="20"/>
                <w:szCs w:val="20"/>
              </w:rPr>
              <w:t xml:space="preserve"> and January 2025) with payment due within 30 days of invoice.</w:t>
            </w:r>
          </w:p>
          <w:p w14:paraId="338C5258" w14:textId="05E9F172" w:rsidR="002F04C5" w:rsidRPr="00074F99" w:rsidRDefault="00074F99" w:rsidP="00074F99">
            <w:pPr>
              <w:spacing w:before="0" w:line="276" w:lineRule="auto"/>
              <w:jc w:val="left"/>
              <w:rPr>
                <w:rFonts w:ascii="Trebuchet MS" w:hAnsi="Trebuchet MS"/>
                <w:sz w:val="20"/>
                <w:szCs w:val="20"/>
              </w:rPr>
            </w:pPr>
            <w:r w:rsidRPr="00074F99">
              <w:rPr>
                <w:rFonts w:ascii="Trebuchet MS" w:hAnsi="Trebuchet MS"/>
                <w:sz w:val="20"/>
                <w:szCs w:val="20"/>
              </w:rPr>
              <w:t>In Year 2 (from April 2025)</w:t>
            </w:r>
            <w:r w:rsidRPr="00074F99">
              <w:rPr>
                <w:rFonts w:ascii="Trebuchet MS" w:hAnsi="Trebuchet MS"/>
                <w:sz w:val="20"/>
                <w:szCs w:val="20"/>
                <w:lang w:val="en-US"/>
              </w:rPr>
              <w:t xml:space="preserve"> the annual cost of service provision will increase to £50,072, invoiced as £12,518 per quarter, and in Year 3 (from April 2026) it will be £52,576, invoiced as £13,144 per quarter.</w:t>
            </w:r>
          </w:p>
        </w:tc>
      </w:tr>
    </w:tbl>
    <w:p w14:paraId="732F92F7" w14:textId="68C588A6" w:rsidR="003E66A3" w:rsidRPr="00F81CA2" w:rsidRDefault="002F04C5" w:rsidP="008A17CC">
      <w:pPr>
        <w:spacing w:before="440"/>
        <w:jc w:val="left"/>
        <w:rPr>
          <w:rFonts w:ascii="Trebuchet MS" w:hAnsi="Trebuchet MS"/>
          <w:b/>
          <w:sz w:val="20"/>
          <w:szCs w:val="20"/>
        </w:rPr>
      </w:pPr>
      <w:r w:rsidRPr="00F81CA2">
        <w:rPr>
          <w:rFonts w:ascii="Trebuchet MS" w:hAnsi="Trebuchet MS"/>
          <w:b/>
          <w:sz w:val="20"/>
          <w:szCs w:val="20"/>
        </w:rPr>
        <w:t xml:space="preserve">Partnership Agreement </w:t>
      </w:r>
      <w:r w:rsidR="00024703" w:rsidRPr="00F81CA2">
        <w:rPr>
          <w:rFonts w:ascii="Trebuchet MS" w:hAnsi="Trebuchet MS"/>
          <w:b/>
          <w:sz w:val="20"/>
          <w:szCs w:val="20"/>
        </w:rPr>
        <w:t xml:space="preserve">Duration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520"/>
      </w:tblGrid>
      <w:tr w:rsidR="00B429F0" w:rsidRPr="00F81CA2" w14:paraId="529171C8" w14:textId="77777777" w:rsidTr="00705EC0">
        <w:trPr>
          <w:trHeight w:val="360"/>
        </w:trPr>
        <w:tc>
          <w:tcPr>
            <w:tcW w:w="2660" w:type="dxa"/>
            <w:shd w:val="clear" w:color="auto" w:fill="auto"/>
          </w:tcPr>
          <w:p w14:paraId="0325F30A" w14:textId="77777777" w:rsidR="003E66A3" w:rsidRPr="00F81CA2" w:rsidRDefault="003E66A3" w:rsidP="00F1025B">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 xml:space="preserve">Commencement </w:t>
            </w:r>
            <w:r w:rsidR="00C373B6" w:rsidRPr="00F81CA2">
              <w:rPr>
                <w:rFonts w:ascii="Trebuchet MS" w:hAnsi="Trebuchet MS" w:cs="Arial"/>
                <w:b/>
                <w:sz w:val="20"/>
                <w:szCs w:val="20"/>
              </w:rPr>
              <w:t>D</w:t>
            </w:r>
            <w:r w:rsidRPr="00F81CA2">
              <w:rPr>
                <w:rFonts w:ascii="Trebuchet MS" w:hAnsi="Trebuchet MS" w:cs="Arial"/>
                <w:b/>
                <w:sz w:val="20"/>
                <w:szCs w:val="20"/>
              </w:rPr>
              <w:t>ate:</w:t>
            </w:r>
          </w:p>
        </w:tc>
        <w:tc>
          <w:tcPr>
            <w:tcW w:w="6520" w:type="dxa"/>
          </w:tcPr>
          <w:p w14:paraId="61E969EC" w14:textId="0204D87C" w:rsidR="003E66A3" w:rsidRPr="00074F99" w:rsidRDefault="00EB16E5" w:rsidP="008A17CC">
            <w:pPr>
              <w:spacing w:before="120" w:after="120" w:line="240" w:lineRule="auto"/>
              <w:jc w:val="left"/>
              <w:rPr>
                <w:rFonts w:ascii="Trebuchet MS" w:hAnsi="Trebuchet MS" w:cs="Arial"/>
                <w:sz w:val="20"/>
                <w:szCs w:val="20"/>
              </w:rPr>
            </w:pPr>
            <w:r w:rsidRPr="00074F99">
              <w:rPr>
                <w:rFonts w:ascii="Trebuchet MS" w:hAnsi="Trebuchet MS" w:cs="Arial"/>
                <w:sz w:val="20"/>
                <w:szCs w:val="20"/>
              </w:rPr>
              <w:t>1</w:t>
            </w:r>
            <w:r w:rsidRPr="00074F99">
              <w:rPr>
                <w:rFonts w:ascii="Trebuchet MS" w:hAnsi="Trebuchet MS" w:cs="Arial"/>
                <w:sz w:val="20"/>
                <w:szCs w:val="20"/>
                <w:vertAlign w:val="superscript"/>
              </w:rPr>
              <w:t>st</w:t>
            </w:r>
            <w:r w:rsidRPr="00074F99">
              <w:rPr>
                <w:rFonts w:ascii="Trebuchet MS" w:hAnsi="Trebuchet MS" w:cs="Arial"/>
                <w:sz w:val="20"/>
                <w:szCs w:val="20"/>
              </w:rPr>
              <w:t xml:space="preserve"> April 2024</w:t>
            </w:r>
          </w:p>
        </w:tc>
      </w:tr>
      <w:tr w:rsidR="00B429F0" w:rsidRPr="00F81CA2" w14:paraId="184D884A" w14:textId="77777777" w:rsidTr="00705EC0">
        <w:trPr>
          <w:trHeight w:val="311"/>
        </w:trPr>
        <w:tc>
          <w:tcPr>
            <w:tcW w:w="2660" w:type="dxa"/>
            <w:shd w:val="clear" w:color="auto" w:fill="auto"/>
          </w:tcPr>
          <w:p w14:paraId="30C6D77B" w14:textId="77777777" w:rsidR="003E66A3" w:rsidRPr="00F81CA2" w:rsidRDefault="003E66A3" w:rsidP="00F1025B">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 xml:space="preserve">Date of </w:t>
            </w:r>
            <w:r w:rsidR="00C373B6" w:rsidRPr="00F81CA2">
              <w:rPr>
                <w:rFonts w:ascii="Trebuchet MS" w:hAnsi="Trebuchet MS" w:cs="Arial"/>
                <w:b/>
                <w:sz w:val="20"/>
                <w:szCs w:val="20"/>
              </w:rPr>
              <w:t>E</w:t>
            </w:r>
            <w:r w:rsidRPr="00F81CA2">
              <w:rPr>
                <w:rFonts w:ascii="Trebuchet MS" w:hAnsi="Trebuchet MS" w:cs="Arial"/>
                <w:b/>
                <w:sz w:val="20"/>
                <w:szCs w:val="20"/>
              </w:rPr>
              <w:t>xpiry:</w:t>
            </w:r>
          </w:p>
        </w:tc>
        <w:tc>
          <w:tcPr>
            <w:tcW w:w="6520" w:type="dxa"/>
          </w:tcPr>
          <w:p w14:paraId="57454AA5" w14:textId="3D113B0B" w:rsidR="003E66A3" w:rsidRPr="00074F99" w:rsidRDefault="00705EC0" w:rsidP="008A17CC">
            <w:pPr>
              <w:spacing w:before="120" w:after="120" w:line="240" w:lineRule="auto"/>
              <w:jc w:val="left"/>
              <w:rPr>
                <w:rFonts w:ascii="Trebuchet MS" w:hAnsi="Trebuchet MS" w:cs="Arial"/>
                <w:sz w:val="20"/>
                <w:szCs w:val="20"/>
              </w:rPr>
            </w:pPr>
            <w:r w:rsidRPr="00074F99">
              <w:rPr>
                <w:rFonts w:ascii="Trebuchet MS" w:hAnsi="Trebuchet MS" w:cs="Arial"/>
                <w:sz w:val="20"/>
                <w:szCs w:val="20"/>
              </w:rPr>
              <w:t>T</w:t>
            </w:r>
            <w:r w:rsidR="003E66A3" w:rsidRPr="00074F99">
              <w:rPr>
                <w:rFonts w:ascii="Trebuchet MS" w:hAnsi="Trebuchet MS" w:cs="Arial"/>
                <w:sz w:val="20"/>
                <w:szCs w:val="20"/>
              </w:rPr>
              <w:t xml:space="preserve">he later of </w:t>
            </w:r>
            <w:r w:rsidR="00EB16E5" w:rsidRPr="00074F99">
              <w:rPr>
                <w:rFonts w:ascii="Trebuchet MS" w:hAnsi="Trebuchet MS" w:cs="Arial"/>
                <w:sz w:val="20"/>
                <w:szCs w:val="20"/>
              </w:rPr>
              <w:t>31</w:t>
            </w:r>
            <w:r w:rsidR="00EB16E5" w:rsidRPr="00074F99">
              <w:rPr>
                <w:rFonts w:ascii="Trebuchet MS" w:hAnsi="Trebuchet MS" w:cs="Arial"/>
                <w:sz w:val="20"/>
                <w:szCs w:val="20"/>
                <w:vertAlign w:val="superscript"/>
              </w:rPr>
              <w:t>st</w:t>
            </w:r>
            <w:r w:rsidR="00EB16E5" w:rsidRPr="00074F99">
              <w:rPr>
                <w:rFonts w:ascii="Trebuchet MS" w:hAnsi="Trebuchet MS" w:cs="Arial"/>
                <w:sz w:val="20"/>
                <w:szCs w:val="20"/>
              </w:rPr>
              <w:t xml:space="preserve"> March 2027</w:t>
            </w:r>
            <w:r w:rsidR="003E66A3" w:rsidRPr="00074F99">
              <w:rPr>
                <w:rFonts w:ascii="Trebuchet MS" w:hAnsi="Trebuchet MS" w:cs="Arial"/>
                <w:sz w:val="20"/>
                <w:szCs w:val="20"/>
              </w:rPr>
              <w:t xml:space="preserve"> or the date on which all obligations imposed on the Lead under the Grant Agreement have been fulfilled</w:t>
            </w:r>
            <w:r w:rsidRPr="00074F99">
              <w:rPr>
                <w:rFonts w:ascii="Trebuchet MS" w:hAnsi="Trebuchet MS" w:cs="Arial"/>
                <w:sz w:val="20"/>
                <w:szCs w:val="20"/>
              </w:rPr>
              <w:t>.</w:t>
            </w:r>
          </w:p>
        </w:tc>
      </w:tr>
    </w:tbl>
    <w:p w14:paraId="71724B62" w14:textId="2760F38E" w:rsidR="003E66A3" w:rsidRPr="00F81CA2" w:rsidRDefault="00CA7F4D" w:rsidP="008A17CC">
      <w:pPr>
        <w:spacing w:before="440"/>
        <w:jc w:val="left"/>
        <w:rPr>
          <w:rFonts w:ascii="Trebuchet MS" w:hAnsi="Trebuchet MS"/>
          <w:b/>
          <w:sz w:val="20"/>
          <w:szCs w:val="20"/>
        </w:rPr>
      </w:pPr>
      <w:r>
        <w:rPr>
          <w:rFonts w:ascii="Trebuchet MS" w:hAnsi="Trebuchet MS"/>
          <w:b/>
          <w:sz w:val="20"/>
          <w:szCs w:val="20"/>
        </w:rPr>
        <w:t>C</w:t>
      </w:r>
      <w:r w:rsidR="00024703" w:rsidRPr="00F81CA2">
        <w:rPr>
          <w:rFonts w:ascii="Trebuchet MS" w:hAnsi="Trebuchet MS"/>
          <w:b/>
          <w:sz w:val="20"/>
          <w:szCs w:val="20"/>
        </w:rPr>
        <w:t>ommunications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520"/>
      </w:tblGrid>
      <w:tr w:rsidR="00705EC0" w:rsidRPr="00F81CA2" w14:paraId="6424BB1E" w14:textId="77777777" w:rsidTr="00B429F0">
        <w:trPr>
          <w:trHeight w:val="638"/>
        </w:trPr>
        <w:tc>
          <w:tcPr>
            <w:tcW w:w="2660" w:type="dxa"/>
            <w:shd w:val="clear" w:color="auto" w:fill="auto"/>
          </w:tcPr>
          <w:p w14:paraId="48C2D9E6" w14:textId="77777777" w:rsidR="00705EC0" w:rsidRPr="00F81CA2" w:rsidRDefault="00705EC0" w:rsidP="00705EC0">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Communication Lead:</w:t>
            </w:r>
          </w:p>
        </w:tc>
        <w:tc>
          <w:tcPr>
            <w:tcW w:w="6520" w:type="dxa"/>
          </w:tcPr>
          <w:p w14:paraId="13521430" w14:textId="77777777" w:rsidR="00705EC0" w:rsidRPr="001978F1" w:rsidRDefault="001978F1" w:rsidP="00705EC0">
            <w:pPr>
              <w:spacing w:before="120" w:after="120" w:line="240" w:lineRule="auto"/>
              <w:jc w:val="left"/>
              <w:rPr>
                <w:rFonts w:ascii="Trebuchet MS" w:hAnsi="Trebuchet MS"/>
                <w:i/>
                <w:sz w:val="20"/>
                <w:szCs w:val="20"/>
              </w:rPr>
            </w:pPr>
            <w:r w:rsidRPr="001978F1">
              <w:rPr>
                <w:rFonts w:ascii="Trebuchet MS" w:hAnsi="Trebuchet MS"/>
                <w:i/>
                <w:sz w:val="20"/>
                <w:szCs w:val="20"/>
              </w:rPr>
              <w:t>Roz Morton, Deputy Town Clerk, Fairford Town Council</w:t>
            </w:r>
          </w:p>
          <w:p w14:paraId="762E2A96" w14:textId="092C7573" w:rsidR="001978F1" w:rsidRPr="00BE25C5" w:rsidRDefault="001978F1" w:rsidP="00705EC0">
            <w:pPr>
              <w:spacing w:before="120" w:after="120" w:line="240" w:lineRule="auto"/>
              <w:jc w:val="left"/>
              <w:rPr>
                <w:rFonts w:ascii="Trebuchet MS" w:hAnsi="Trebuchet MS" w:cs="Arial"/>
                <w:i/>
                <w:sz w:val="20"/>
                <w:szCs w:val="20"/>
                <w:highlight w:val="yellow"/>
              </w:rPr>
            </w:pPr>
            <w:r w:rsidRPr="001978F1">
              <w:rPr>
                <w:rFonts w:ascii="Trebuchet MS" w:hAnsi="Trebuchet MS"/>
                <w:i/>
                <w:sz w:val="20"/>
                <w:szCs w:val="20"/>
              </w:rPr>
              <w:t>01285712344 clerks@fairfordtowncouncil.gov.uk</w:t>
            </w:r>
          </w:p>
        </w:tc>
      </w:tr>
    </w:tbl>
    <w:p w14:paraId="702B6D33" w14:textId="2F73854A" w:rsidR="00DB601D" w:rsidRPr="00F81CA2" w:rsidRDefault="00DB601D" w:rsidP="008A17CC">
      <w:pPr>
        <w:spacing w:before="440"/>
        <w:jc w:val="left"/>
        <w:rPr>
          <w:rFonts w:ascii="Trebuchet MS" w:hAnsi="Trebuchet MS"/>
          <w:b/>
          <w:sz w:val="20"/>
          <w:szCs w:val="20"/>
        </w:rPr>
      </w:pPr>
      <w:r w:rsidRPr="00F81CA2">
        <w:rPr>
          <w:rFonts w:ascii="Trebuchet MS" w:hAnsi="Trebuchet MS"/>
          <w:b/>
          <w:sz w:val="20"/>
          <w:szCs w:val="20"/>
        </w:rPr>
        <w:t>Key Contacts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491"/>
      </w:tblGrid>
      <w:tr w:rsidR="00B429F0" w:rsidRPr="00F81CA2" w14:paraId="44EAAF6B" w14:textId="77777777" w:rsidTr="00BE25C5">
        <w:trPr>
          <w:trHeight w:val="20"/>
        </w:trPr>
        <w:tc>
          <w:tcPr>
            <w:tcW w:w="2689" w:type="dxa"/>
            <w:shd w:val="clear" w:color="auto" w:fill="auto"/>
          </w:tcPr>
          <w:p w14:paraId="4D092EAB" w14:textId="729182C8" w:rsidR="00DB601D" w:rsidRPr="00F81CA2" w:rsidRDefault="00DB601D" w:rsidP="008A17CC">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lastRenderedPageBreak/>
              <w:t>Lead</w:t>
            </w:r>
            <w:r w:rsidR="003661E2" w:rsidRPr="00F81CA2">
              <w:rPr>
                <w:rFonts w:ascii="Trebuchet MS" w:hAnsi="Trebuchet MS" w:cs="Arial"/>
                <w:b/>
                <w:sz w:val="20"/>
                <w:szCs w:val="20"/>
              </w:rPr>
              <w:t xml:space="preserve"> Organisation</w:t>
            </w:r>
            <w:r w:rsidR="00DD1603" w:rsidRPr="00F81CA2">
              <w:rPr>
                <w:rFonts w:ascii="Trebuchet MS" w:hAnsi="Trebuchet MS" w:cs="Arial"/>
                <w:b/>
                <w:sz w:val="20"/>
                <w:szCs w:val="20"/>
              </w:rPr>
              <w:t>/Grant Holder</w:t>
            </w:r>
            <w:r w:rsidRPr="00F81CA2">
              <w:rPr>
                <w:rFonts w:ascii="Trebuchet MS" w:hAnsi="Trebuchet MS" w:cs="Arial"/>
                <w:b/>
                <w:sz w:val="20"/>
                <w:szCs w:val="20"/>
              </w:rPr>
              <w:t>:</w:t>
            </w:r>
          </w:p>
        </w:tc>
        <w:tc>
          <w:tcPr>
            <w:tcW w:w="6491" w:type="dxa"/>
          </w:tcPr>
          <w:p w14:paraId="240C2EC9" w14:textId="77777777" w:rsidR="001978F1" w:rsidRPr="001978F1" w:rsidRDefault="001978F1" w:rsidP="001978F1">
            <w:pPr>
              <w:spacing w:before="120" w:after="120" w:line="240" w:lineRule="auto"/>
              <w:jc w:val="left"/>
              <w:rPr>
                <w:rFonts w:ascii="Trebuchet MS" w:hAnsi="Trebuchet MS"/>
                <w:i/>
                <w:sz w:val="20"/>
                <w:szCs w:val="20"/>
              </w:rPr>
            </w:pPr>
            <w:r w:rsidRPr="001978F1">
              <w:rPr>
                <w:rFonts w:ascii="Trebuchet MS" w:hAnsi="Trebuchet MS"/>
                <w:i/>
                <w:sz w:val="20"/>
                <w:szCs w:val="20"/>
              </w:rPr>
              <w:t>Roz Morton, Deputy Town Clerk, Fairford Town Council</w:t>
            </w:r>
          </w:p>
          <w:p w14:paraId="74503ABF" w14:textId="796857BD" w:rsidR="00DB601D" w:rsidRPr="00F81CA2" w:rsidRDefault="001978F1" w:rsidP="001978F1">
            <w:pPr>
              <w:spacing w:before="120" w:after="120" w:line="240" w:lineRule="auto"/>
              <w:jc w:val="left"/>
              <w:rPr>
                <w:rFonts w:ascii="Trebuchet MS" w:hAnsi="Trebuchet MS" w:cs="Arial"/>
                <w:i/>
                <w:sz w:val="20"/>
                <w:szCs w:val="20"/>
                <w:highlight w:val="yellow"/>
              </w:rPr>
            </w:pPr>
            <w:r w:rsidRPr="001978F1">
              <w:rPr>
                <w:rFonts w:ascii="Trebuchet MS" w:hAnsi="Trebuchet MS"/>
                <w:i/>
                <w:sz w:val="20"/>
                <w:szCs w:val="20"/>
              </w:rPr>
              <w:t>01285712344 clerks@fairfordtowncouncil.gov.</w:t>
            </w:r>
            <w:r>
              <w:rPr>
                <w:rFonts w:ascii="Trebuchet MS" w:hAnsi="Trebuchet MS"/>
                <w:i/>
                <w:sz w:val="20"/>
                <w:szCs w:val="20"/>
              </w:rPr>
              <w:t>uk</w:t>
            </w:r>
          </w:p>
        </w:tc>
      </w:tr>
      <w:tr w:rsidR="00B429F0" w:rsidRPr="00F81CA2" w14:paraId="79DD6999" w14:textId="77777777" w:rsidTr="00BE25C5">
        <w:trPr>
          <w:trHeight w:val="20"/>
        </w:trPr>
        <w:tc>
          <w:tcPr>
            <w:tcW w:w="2689" w:type="dxa"/>
            <w:shd w:val="clear" w:color="auto" w:fill="auto"/>
          </w:tcPr>
          <w:p w14:paraId="7A58636D" w14:textId="77777777" w:rsidR="00DB601D" w:rsidRPr="00F81CA2" w:rsidRDefault="003A199D" w:rsidP="003661E2">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Partner</w:t>
            </w:r>
            <w:r w:rsidR="00223306" w:rsidRPr="00F81CA2">
              <w:rPr>
                <w:rFonts w:ascii="Trebuchet MS" w:hAnsi="Trebuchet MS" w:cs="Arial"/>
                <w:b/>
                <w:sz w:val="20"/>
                <w:szCs w:val="20"/>
              </w:rPr>
              <w:t xml:space="preserve"> </w:t>
            </w:r>
            <w:r w:rsidR="00DB601D" w:rsidRPr="00F81CA2">
              <w:rPr>
                <w:rFonts w:ascii="Trebuchet MS" w:hAnsi="Trebuchet MS" w:cs="Arial"/>
                <w:b/>
                <w:sz w:val="20"/>
                <w:szCs w:val="20"/>
              </w:rPr>
              <w:t>Organisation One</w:t>
            </w:r>
            <w:r w:rsidR="003661E2" w:rsidRPr="00F81CA2">
              <w:rPr>
                <w:rFonts w:ascii="Trebuchet MS" w:hAnsi="Trebuchet MS" w:cs="Arial"/>
                <w:b/>
                <w:sz w:val="20"/>
                <w:szCs w:val="20"/>
              </w:rPr>
              <w:t>:</w:t>
            </w:r>
          </w:p>
        </w:tc>
        <w:tc>
          <w:tcPr>
            <w:tcW w:w="6491" w:type="dxa"/>
          </w:tcPr>
          <w:p w14:paraId="2BEB3859" w14:textId="5DF9E25A" w:rsidR="00DB601D" w:rsidRPr="00DD49EE" w:rsidRDefault="00E422FD" w:rsidP="008A17CC">
            <w:pPr>
              <w:spacing w:before="120" w:after="120" w:line="240" w:lineRule="auto"/>
              <w:jc w:val="left"/>
              <w:rPr>
                <w:rFonts w:ascii="Trebuchet MS" w:hAnsi="Trebuchet MS" w:cstheme="minorHAnsi"/>
                <w:i/>
                <w:sz w:val="20"/>
                <w:szCs w:val="20"/>
                <w:highlight w:val="yellow"/>
              </w:rPr>
            </w:pPr>
            <w:r w:rsidRPr="00DD49EE">
              <w:rPr>
                <w:rFonts w:ascii="Trebuchet MS" w:hAnsi="Trebuchet MS" w:cstheme="minorHAnsi"/>
                <w:i/>
                <w:sz w:val="20"/>
                <w:szCs w:val="20"/>
              </w:rPr>
              <w:t>Ginette</w:t>
            </w:r>
            <w:r w:rsidR="00B25955" w:rsidRPr="00DD49EE">
              <w:rPr>
                <w:rFonts w:ascii="Trebuchet MS" w:hAnsi="Trebuchet MS" w:cstheme="minorHAnsi"/>
                <w:i/>
                <w:sz w:val="20"/>
                <w:szCs w:val="20"/>
              </w:rPr>
              <w:t xml:space="preserve"> James, Clerk</w:t>
            </w:r>
            <w:r w:rsidR="00024703" w:rsidRPr="00DD49EE">
              <w:rPr>
                <w:rFonts w:ascii="Trebuchet MS" w:hAnsi="Trebuchet MS" w:cstheme="minorHAnsi"/>
                <w:i/>
                <w:sz w:val="20"/>
                <w:szCs w:val="20"/>
              </w:rPr>
              <w:t xml:space="preserve">, </w:t>
            </w:r>
            <w:r w:rsidR="00B25955" w:rsidRPr="00DD49EE">
              <w:rPr>
                <w:rFonts w:ascii="Trebuchet MS" w:hAnsi="Trebuchet MS" w:cstheme="minorHAnsi"/>
                <w:i/>
                <w:sz w:val="20"/>
                <w:szCs w:val="20"/>
              </w:rPr>
              <w:t>Lechlade Town C</w:t>
            </w:r>
            <w:r w:rsidR="00E200EF" w:rsidRPr="00DD49EE">
              <w:rPr>
                <w:rFonts w:ascii="Trebuchet MS" w:hAnsi="Trebuchet MS" w:cstheme="minorHAnsi"/>
                <w:i/>
                <w:sz w:val="20"/>
                <w:szCs w:val="20"/>
              </w:rPr>
              <w:t>ouncil</w:t>
            </w:r>
            <w:r w:rsidR="00024703" w:rsidRPr="00DD49EE">
              <w:rPr>
                <w:rFonts w:ascii="Trebuchet MS" w:hAnsi="Trebuchet MS" w:cstheme="minorHAnsi"/>
                <w:i/>
                <w:sz w:val="20"/>
                <w:szCs w:val="20"/>
              </w:rPr>
              <w:t xml:space="preserve">, </w:t>
            </w:r>
            <w:r w:rsidR="00A00152" w:rsidRPr="00DD49EE">
              <w:rPr>
                <w:rFonts w:ascii="Trebuchet MS" w:hAnsi="Trebuchet MS" w:cstheme="minorHAnsi"/>
                <w:sz w:val="20"/>
                <w:szCs w:val="20"/>
              </w:rPr>
              <w:t>01367 252338</w:t>
            </w:r>
            <w:r w:rsidR="00A00152" w:rsidRPr="00DD49EE">
              <w:rPr>
                <w:rFonts w:ascii="Trebuchet MS" w:hAnsi="Trebuchet MS" w:cstheme="minorHAnsi"/>
                <w:i/>
                <w:sz w:val="20"/>
                <w:szCs w:val="20"/>
              </w:rPr>
              <w:t xml:space="preserve"> clerk@lechladeonthames.co.uk</w:t>
            </w:r>
          </w:p>
        </w:tc>
      </w:tr>
      <w:tr w:rsidR="00B429F0" w:rsidRPr="00F81CA2" w14:paraId="548D3179" w14:textId="77777777" w:rsidTr="00BE25C5">
        <w:trPr>
          <w:trHeight w:val="20"/>
        </w:trPr>
        <w:tc>
          <w:tcPr>
            <w:tcW w:w="2689" w:type="dxa"/>
            <w:shd w:val="clear" w:color="auto" w:fill="auto"/>
          </w:tcPr>
          <w:p w14:paraId="3E29066C" w14:textId="77777777" w:rsidR="00DB601D" w:rsidRPr="00F81CA2" w:rsidRDefault="003A199D" w:rsidP="003661E2">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Partner</w:t>
            </w:r>
            <w:r w:rsidR="00223306" w:rsidRPr="00F81CA2">
              <w:rPr>
                <w:rFonts w:ascii="Trebuchet MS" w:hAnsi="Trebuchet MS" w:cs="Arial"/>
                <w:b/>
                <w:sz w:val="20"/>
                <w:szCs w:val="20"/>
              </w:rPr>
              <w:t xml:space="preserve"> </w:t>
            </w:r>
            <w:r w:rsidR="00DB601D" w:rsidRPr="00F81CA2">
              <w:rPr>
                <w:rFonts w:ascii="Trebuchet MS" w:hAnsi="Trebuchet MS" w:cs="Arial"/>
                <w:b/>
                <w:sz w:val="20"/>
                <w:szCs w:val="20"/>
              </w:rPr>
              <w:t>Organisation Two</w:t>
            </w:r>
            <w:r w:rsidR="003661E2" w:rsidRPr="00F81CA2">
              <w:rPr>
                <w:rFonts w:ascii="Trebuchet MS" w:hAnsi="Trebuchet MS" w:cs="Arial"/>
                <w:b/>
                <w:sz w:val="20"/>
                <w:szCs w:val="20"/>
              </w:rPr>
              <w:t>:</w:t>
            </w:r>
          </w:p>
        </w:tc>
        <w:tc>
          <w:tcPr>
            <w:tcW w:w="6491" w:type="dxa"/>
          </w:tcPr>
          <w:p w14:paraId="46E8302E" w14:textId="13C24C04" w:rsidR="00DB601D" w:rsidRPr="00F81CA2" w:rsidRDefault="00DD49EE" w:rsidP="008A17CC">
            <w:pPr>
              <w:spacing w:before="120" w:after="120" w:line="240" w:lineRule="auto"/>
              <w:jc w:val="left"/>
              <w:rPr>
                <w:rFonts w:ascii="Trebuchet MS" w:hAnsi="Trebuchet MS" w:cs="Arial"/>
                <w:i/>
                <w:sz w:val="20"/>
                <w:szCs w:val="20"/>
                <w:highlight w:val="yellow"/>
              </w:rPr>
            </w:pPr>
            <w:r>
              <w:rPr>
                <w:rFonts w:ascii="Trebuchet MS" w:hAnsi="Trebuchet MS"/>
                <w:i/>
                <w:sz w:val="20"/>
                <w:szCs w:val="20"/>
              </w:rPr>
              <w:t xml:space="preserve">Chris Scorah, </w:t>
            </w:r>
            <w:r w:rsidR="00D44205">
              <w:rPr>
                <w:rFonts w:ascii="Trebuchet MS" w:hAnsi="Trebuchet MS"/>
                <w:i/>
                <w:sz w:val="20"/>
                <w:szCs w:val="20"/>
              </w:rPr>
              <w:t xml:space="preserve">Youthwork Manager, The Door, </w:t>
            </w:r>
            <w:r w:rsidR="004559E4">
              <w:rPr>
                <w:rFonts w:ascii="Trebuchet MS" w:hAnsi="Trebuchet MS"/>
                <w:i/>
                <w:sz w:val="20"/>
                <w:szCs w:val="20"/>
              </w:rPr>
              <w:t xml:space="preserve">01453 756745, </w:t>
            </w:r>
            <w:r w:rsidR="00CA7F4D">
              <w:rPr>
                <w:rFonts w:ascii="Trebuchet MS" w:hAnsi="Trebuchet MS"/>
                <w:i/>
                <w:sz w:val="20"/>
                <w:szCs w:val="20"/>
              </w:rPr>
              <w:t>chris@thedoor.org.uk</w:t>
            </w:r>
          </w:p>
        </w:tc>
      </w:tr>
    </w:tbl>
    <w:p w14:paraId="47AFC3DA" w14:textId="77777777" w:rsidR="0051311F" w:rsidRPr="00F81CA2" w:rsidRDefault="005166ED" w:rsidP="008A17CC">
      <w:pPr>
        <w:keepNext/>
        <w:spacing w:line="240" w:lineRule="auto"/>
        <w:jc w:val="left"/>
        <w:rPr>
          <w:rFonts w:ascii="Trebuchet MS" w:hAnsi="Trebuchet MS"/>
          <w:b/>
          <w:sz w:val="20"/>
          <w:szCs w:val="20"/>
        </w:rPr>
      </w:pPr>
      <w:r w:rsidRPr="00F81CA2">
        <w:rPr>
          <w:rFonts w:ascii="Trebuchet MS" w:hAnsi="Trebuchet MS"/>
          <w:b/>
          <w:sz w:val="20"/>
          <w:szCs w:val="20"/>
        </w:rPr>
        <w:t>Background</w:t>
      </w:r>
    </w:p>
    <w:p w14:paraId="3CF95451" w14:textId="53A0452A" w:rsidR="006C6C76" w:rsidRPr="00F81CA2" w:rsidRDefault="0051311F" w:rsidP="00100CA4">
      <w:pPr>
        <w:pStyle w:val="MRRecital1"/>
        <w:rPr>
          <w:rFonts w:ascii="Trebuchet MS" w:hAnsi="Trebuchet MS"/>
          <w:sz w:val="20"/>
          <w:szCs w:val="20"/>
          <w:lang w:eastAsia="en-US"/>
        </w:rPr>
      </w:pPr>
      <w:r w:rsidRPr="00F81CA2">
        <w:rPr>
          <w:rFonts w:ascii="Trebuchet MS" w:hAnsi="Trebuchet MS"/>
          <w:sz w:val="20"/>
          <w:szCs w:val="20"/>
          <w:lang w:eastAsia="en-US"/>
        </w:rPr>
        <w:t xml:space="preserve">The Lead has obtained funding from </w:t>
      </w:r>
      <w:r w:rsidR="009513FC">
        <w:rPr>
          <w:rFonts w:ascii="Trebuchet MS" w:hAnsi="Trebuchet MS"/>
          <w:sz w:val="20"/>
          <w:szCs w:val="20"/>
          <w:lang w:eastAsia="en-US"/>
        </w:rPr>
        <w:t>T</w:t>
      </w:r>
      <w:r w:rsidRPr="00F81CA2">
        <w:rPr>
          <w:rFonts w:ascii="Trebuchet MS" w:hAnsi="Trebuchet MS"/>
          <w:sz w:val="20"/>
          <w:szCs w:val="20"/>
          <w:lang w:eastAsia="en-US"/>
        </w:rPr>
        <w:t xml:space="preserve">he </w:t>
      </w:r>
      <w:r w:rsidR="00405294" w:rsidRPr="00F81CA2">
        <w:rPr>
          <w:rFonts w:ascii="Trebuchet MS" w:hAnsi="Trebuchet MS"/>
          <w:sz w:val="20"/>
          <w:szCs w:val="20"/>
          <w:lang w:eastAsia="en-US"/>
        </w:rPr>
        <w:t>National Lottery Community Fund</w:t>
      </w:r>
      <w:r w:rsidR="00B07186" w:rsidRPr="00F81CA2">
        <w:rPr>
          <w:rFonts w:ascii="Trebuchet MS" w:hAnsi="Trebuchet MS"/>
          <w:sz w:val="20"/>
          <w:szCs w:val="20"/>
          <w:lang w:eastAsia="en-US"/>
        </w:rPr>
        <w:t xml:space="preserve"> </w:t>
      </w:r>
      <w:r w:rsidRPr="00F81CA2">
        <w:rPr>
          <w:rFonts w:ascii="Trebuchet MS" w:hAnsi="Trebuchet MS"/>
          <w:sz w:val="20"/>
          <w:szCs w:val="20"/>
          <w:lang w:eastAsia="en-US"/>
        </w:rPr>
        <w:t xml:space="preserve">for the </w:t>
      </w:r>
      <w:r w:rsidR="00B07186" w:rsidRPr="00F81CA2">
        <w:rPr>
          <w:rFonts w:ascii="Trebuchet MS" w:hAnsi="Trebuchet MS"/>
          <w:sz w:val="20"/>
          <w:szCs w:val="20"/>
          <w:lang w:eastAsia="en-US"/>
        </w:rPr>
        <w:t>P</w:t>
      </w:r>
      <w:r w:rsidRPr="00F81CA2">
        <w:rPr>
          <w:rFonts w:ascii="Trebuchet MS" w:hAnsi="Trebuchet MS"/>
          <w:sz w:val="20"/>
          <w:szCs w:val="20"/>
          <w:lang w:eastAsia="en-US"/>
        </w:rPr>
        <w:t>roject</w:t>
      </w:r>
      <w:r w:rsidR="006C6C76" w:rsidRPr="00F81CA2">
        <w:rPr>
          <w:rFonts w:ascii="Trebuchet MS" w:hAnsi="Trebuchet MS"/>
          <w:sz w:val="20"/>
          <w:szCs w:val="20"/>
          <w:lang w:eastAsia="en-US"/>
        </w:rPr>
        <w:t>.</w:t>
      </w:r>
    </w:p>
    <w:p w14:paraId="44248443" w14:textId="7CCA24E0" w:rsidR="0051311F" w:rsidRPr="00F81CA2" w:rsidRDefault="006C6C76" w:rsidP="0051311F">
      <w:pPr>
        <w:pStyle w:val="MRRecital1"/>
        <w:rPr>
          <w:rFonts w:ascii="Trebuchet MS" w:hAnsi="Trebuchet MS"/>
          <w:sz w:val="20"/>
          <w:szCs w:val="20"/>
          <w:lang w:eastAsia="en-US"/>
        </w:rPr>
      </w:pPr>
      <w:r w:rsidRPr="00F81CA2">
        <w:rPr>
          <w:rFonts w:ascii="Trebuchet MS" w:hAnsi="Trebuchet MS"/>
          <w:sz w:val="20"/>
          <w:szCs w:val="20"/>
          <w:lang w:eastAsia="en-US"/>
        </w:rPr>
        <w:t xml:space="preserve">The Lead will </w:t>
      </w:r>
      <w:r w:rsidR="00EE5786" w:rsidRPr="00F81CA2">
        <w:rPr>
          <w:rFonts w:ascii="Trebuchet MS" w:hAnsi="Trebuchet MS"/>
          <w:sz w:val="20"/>
          <w:szCs w:val="20"/>
          <w:lang w:eastAsia="en-US"/>
        </w:rPr>
        <w:t xml:space="preserve">be </w:t>
      </w:r>
      <w:r w:rsidRPr="00F81CA2">
        <w:rPr>
          <w:rFonts w:ascii="Trebuchet MS" w:hAnsi="Trebuchet MS"/>
          <w:sz w:val="20"/>
          <w:szCs w:val="20"/>
          <w:lang w:eastAsia="en-US"/>
        </w:rPr>
        <w:t>sole</w:t>
      </w:r>
      <w:r w:rsidR="00EE5786" w:rsidRPr="00F81CA2">
        <w:rPr>
          <w:rFonts w:ascii="Trebuchet MS" w:hAnsi="Trebuchet MS"/>
          <w:sz w:val="20"/>
          <w:szCs w:val="20"/>
          <w:lang w:eastAsia="en-US"/>
        </w:rPr>
        <w:t>ly</w:t>
      </w:r>
      <w:r w:rsidR="0051311F" w:rsidRPr="00F81CA2">
        <w:rPr>
          <w:rFonts w:ascii="Trebuchet MS" w:hAnsi="Trebuchet MS"/>
          <w:sz w:val="20"/>
          <w:szCs w:val="20"/>
          <w:lang w:eastAsia="en-US"/>
        </w:rPr>
        <w:t xml:space="preserve"> </w:t>
      </w:r>
      <w:r w:rsidR="00F81CA2" w:rsidRPr="00F81CA2">
        <w:rPr>
          <w:rFonts w:ascii="Trebuchet MS" w:hAnsi="Trebuchet MS"/>
          <w:sz w:val="20"/>
          <w:szCs w:val="20"/>
          <w:lang w:eastAsia="en-US"/>
        </w:rPr>
        <w:t>responsible</w:t>
      </w:r>
      <w:r w:rsidR="0051311F" w:rsidRPr="00F81CA2">
        <w:rPr>
          <w:rFonts w:ascii="Trebuchet MS" w:hAnsi="Trebuchet MS"/>
          <w:sz w:val="20"/>
          <w:szCs w:val="20"/>
          <w:lang w:eastAsia="en-US"/>
        </w:rPr>
        <w:t xml:space="preserve"> to </w:t>
      </w:r>
      <w:r w:rsidR="009513FC">
        <w:rPr>
          <w:rFonts w:ascii="Trebuchet MS" w:hAnsi="Trebuchet MS"/>
          <w:sz w:val="20"/>
          <w:szCs w:val="20"/>
          <w:lang w:eastAsia="en-US"/>
        </w:rPr>
        <w:t>T</w:t>
      </w:r>
      <w:r w:rsidR="0051311F" w:rsidRPr="00F81CA2">
        <w:rPr>
          <w:rFonts w:ascii="Trebuchet MS" w:hAnsi="Trebuchet MS"/>
          <w:sz w:val="20"/>
          <w:szCs w:val="20"/>
          <w:lang w:eastAsia="en-US"/>
        </w:rPr>
        <w:t>he</w:t>
      </w:r>
      <w:r w:rsidR="00B07186" w:rsidRPr="00F81CA2">
        <w:rPr>
          <w:rFonts w:ascii="Trebuchet MS" w:hAnsi="Trebuchet MS"/>
          <w:sz w:val="20"/>
          <w:szCs w:val="20"/>
          <w:lang w:eastAsia="en-US"/>
        </w:rPr>
        <w:t xml:space="preserve"> National Lottery Community Fund</w:t>
      </w:r>
      <w:r w:rsidR="0051311F" w:rsidRPr="00F81CA2">
        <w:rPr>
          <w:rFonts w:ascii="Trebuchet MS" w:hAnsi="Trebuchet MS"/>
          <w:sz w:val="20"/>
          <w:szCs w:val="20"/>
          <w:lang w:eastAsia="en-US"/>
        </w:rPr>
        <w:t xml:space="preserve"> </w:t>
      </w:r>
      <w:r w:rsidR="00100CA4" w:rsidRPr="00F81CA2">
        <w:rPr>
          <w:rFonts w:ascii="Trebuchet MS" w:hAnsi="Trebuchet MS"/>
          <w:sz w:val="20"/>
          <w:szCs w:val="20"/>
          <w:lang w:eastAsia="en-US"/>
        </w:rPr>
        <w:t xml:space="preserve">to </w:t>
      </w:r>
      <w:r w:rsidR="0051311F" w:rsidRPr="00F81CA2">
        <w:rPr>
          <w:rFonts w:ascii="Trebuchet MS" w:hAnsi="Trebuchet MS"/>
          <w:sz w:val="20"/>
          <w:szCs w:val="20"/>
          <w:lang w:eastAsia="en-US"/>
        </w:rPr>
        <w:t xml:space="preserve">deliver the Project in accordance with the </w:t>
      </w:r>
      <w:r w:rsidRPr="00F81CA2">
        <w:rPr>
          <w:rFonts w:ascii="Trebuchet MS" w:hAnsi="Trebuchet MS"/>
          <w:sz w:val="20"/>
          <w:szCs w:val="20"/>
          <w:lang w:eastAsia="en-US"/>
        </w:rPr>
        <w:t xml:space="preserve">terms and conditions of the agreement that the Lead has </w:t>
      </w:r>
      <w:proofErr w:type="gramStart"/>
      <w:r w:rsidRPr="00F81CA2">
        <w:rPr>
          <w:rFonts w:ascii="Trebuchet MS" w:hAnsi="Trebuchet MS"/>
          <w:sz w:val="20"/>
          <w:szCs w:val="20"/>
          <w:lang w:eastAsia="en-US"/>
        </w:rPr>
        <w:t>entered into</w:t>
      </w:r>
      <w:proofErr w:type="gramEnd"/>
      <w:r w:rsidRPr="00F81CA2">
        <w:rPr>
          <w:rFonts w:ascii="Trebuchet MS" w:hAnsi="Trebuchet MS"/>
          <w:sz w:val="20"/>
          <w:szCs w:val="20"/>
          <w:lang w:eastAsia="en-US"/>
        </w:rPr>
        <w:t xml:space="preserve"> with </w:t>
      </w:r>
      <w:r w:rsidR="009513FC">
        <w:rPr>
          <w:rFonts w:ascii="Trebuchet MS" w:hAnsi="Trebuchet MS"/>
          <w:sz w:val="20"/>
          <w:szCs w:val="20"/>
          <w:lang w:eastAsia="en-US"/>
        </w:rPr>
        <w:t>T</w:t>
      </w:r>
      <w:r w:rsidRPr="00F81CA2">
        <w:rPr>
          <w:rFonts w:ascii="Trebuchet MS" w:hAnsi="Trebuchet MS"/>
          <w:sz w:val="20"/>
          <w:szCs w:val="20"/>
          <w:lang w:eastAsia="en-US"/>
        </w:rPr>
        <w:t xml:space="preserve">he </w:t>
      </w:r>
      <w:r w:rsidR="00B07186" w:rsidRPr="00F81CA2">
        <w:rPr>
          <w:rFonts w:ascii="Trebuchet MS" w:hAnsi="Trebuchet MS"/>
          <w:sz w:val="20"/>
          <w:szCs w:val="20"/>
          <w:lang w:eastAsia="en-US"/>
        </w:rPr>
        <w:t>National Lottery Community Fund</w:t>
      </w:r>
      <w:r w:rsidR="00EE5786" w:rsidRPr="00F81CA2">
        <w:rPr>
          <w:rFonts w:ascii="Trebuchet MS" w:hAnsi="Trebuchet MS"/>
          <w:sz w:val="20"/>
          <w:szCs w:val="20"/>
          <w:lang w:eastAsia="en-US"/>
        </w:rPr>
        <w:t xml:space="preserve"> (“</w:t>
      </w:r>
      <w:r w:rsidR="00EE5786" w:rsidRPr="00F81CA2">
        <w:rPr>
          <w:rFonts w:ascii="Trebuchet MS" w:hAnsi="Trebuchet MS"/>
          <w:b/>
          <w:sz w:val="20"/>
          <w:szCs w:val="20"/>
          <w:lang w:eastAsia="en-US"/>
        </w:rPr>
        <w:t>Grant Agreement</w:t>
      </w:r>
      <w:r w:rsidR="00EE5786" w:rsidRPr="00F81CA2">
        <w:rPr>
          <w:rFonts w:ascii="Trebuchet MS" w:hAnsi="Trebuchet MS"/>
          <w:sz w:val="20"/>
          <w:szCs w:val="20"/>
          <w:lang w:eastAsia="en-US"/>
        </w:rPr>
        <w:t>”)</w:t>
      </w:r>
      <w:r w:rsidR="0051311F" w:rsidRPr="00F81CA2">
        <w:rPr>
          <w:rFonts w:ascii="Trebuchet MS" w:hAnsi="Trebuchet MS"/>
          <w:sz w:val="20"/>
          <w:szCs w:val="20"/>
          <w:lang w:eastAsia="en-US"/>
        </w:rPr>
        <w:t xml:space="preserve">. </w:t>
      </w:r>
      <w:r w:rsidR="00705EC0">
        <w:rPr>
          <w:rFonts w:ascii="Trebuchet MS" w:hAnsi="Trebuchet MS"/>
          <w:sz w:val="20"/>
          <w:szCs w:val="20"/>
          <w:lang w:eastAsia="en-US"/>
        </w:rPr>
        <w:t xml:space="preserve">The amount of funding and the duration of the Grant Agreement is stated in the Project Details. </w:t>
      </w:r>
      <w:r w:rsidR="00B07186" w:rsidRPr="00F81CA2">
        <w:rPr>
          <w:rFonts w:ascii="Trebuchet MS" w:hAnsi="Trebuchet MS"/>
          <w:sz w:val="20"/>
          <w:szCs w:val="20"/>
          <w:lang w:eastAsia="en-US"/>
        </w:rPr>
        <w:t>T</w:t>
      </w:r>
      <w:r w:rsidRPr="00F81CA2">
        <w:rPr>
          <w:rFonts w:ascii="Trebuchet MS" w:hAnsi="Trebuchet MS"/>
          <w:sz w:val="20"/>
          <w:szCs w:val="20"/>
          <w:lang w:eastAsia="en-US"/>
        </w:rPr>
        <w:t xml:space="preserve">he </w:t>
      </w:r>
      <w:r w:rsidR="003A199D" w:rsidRPr="00F81CA2">
        <w:rPr>
          <w:rFonts w:ascii="Trebuchet MS" w:hAnsi="Trebuchet MS"/>
          <w:sz w:val="20"/>
          <w:szCs w:val="20"/>
          <w:lang w:eastAsia="en-US"/>
        </w:rPr>
        <w:t>Partner</w:t>
      </w:r>
      <w:r w:rsidR="00100CA4" w:rsidRPr="00F81CA2">
        <w:rPr>
          <w:rFonts w:ascii="Trebuchet MS" w:hAnsi="Trebuchet MS"/>
          <w:sz w:val="20"/>
          <w:szCs w:val="20"/>
          <w:lang w:eastAsia="en-US"/>
        </w:rPr>
        <w:t>(</w:t>
      </w:r>
      <w:r w:rsidR="003A199D" w:rsidRPr="00F81CA2">
        <w:rPr>
          <w:rFonts w:ascii="Trebuchet MS" w:hAnsi="Trebuchet MS"/>
          <w:sz w:val="20"/>
          <w:szCs w:val="20"/>
          <w:lang w:eastAsia="en-US"/>
        </w:rPr>
        <w:t>s</w:t>
      </w:r>
      <w:r w:rsidR="00100CA4" w:rsidRPr="00F81CA2">
        <w:rPr>
          <w:rFonts w:ascii="Trebuchet MS" w:hAnsi="Trebuchet MS"/>
          <w:sz w:val="20"/>
          <w:szCs w:val="20"/>
          <w:lang w:eastAsia="en-US"/>
        </w:rPr>
        <w:t>)</w:t>
      </w:r>
      <w:r w:rsidR="003A199D" w:rsidRPr="00F81CA2">
        <w:rPr>
          <w:rFonts w:ascii="Trebuchet MS" w:hAnsi="Trebuchet MS"/>
          <w:sz w:val="20"/>
          <w:szCs w:val="20"/>
          <w:lang w:eastAsia="en-US"/>
        </w:rPr>
        <w:t xml:space="preserve"> </w:t>
      </w:r>
      <w:r w:rsidRPr="00F81CA2">
        <w:rPr>
          <w:rFonts w:ascii="Trebuchet MS" w:hAnsi="Trebuchet MS"/>
          <w:sz w:val="20"/>
          <w:szCs w:val="20"/>
          <w:lang w:eastAsia="en-US"/>
        </w:rPr>
        <w:t xml:space="preserve">must also comply with the terms and conditions of </w:t>
      </w:r>
      <w:r w:rsidR="00EE5786" w:rsidRPr="00F81CA2">
        <w:rPr>
          <w:rFonts w:ascii="Trebuchet MS" w:hAnsi="Trebuchet MS"/>
          <w:sz w:val="20"/>
          <w:szCs w:val="20"/>
          <w:lang w:eastAsia="en-US"/>
        </w:rPr>
        <w:t>the Grant A</w:t>
      </w:r>
      <w:r w:rsidRPr="00F81CA2">
        <w:rPr>
          <w:rFonts w:ascii="Trebuchet MS" w:hAnsi="Trebuchet MS"/>
          <w:sz w:val="20"/>
          <w:szCs w:val="20"/>
          <w:lang w:eastAsia="en-US"/>
        </w:rPr>
        <w:t>greement.</w:t>
      </w:r>
    </w:p>
    <w:p w14:paraId="47F2DA34" w14:textId="3DE56A96" w:rsidR="006C6C76" w:rsidRPr="00F81CA2" w:rsidRDefault="006C6C76" w:rsidP="0051311F">
      <w:pPr>
        <w:pStyle w:val="MRRecital1"/>
        <w:rPr>
          <w:rFonts w:ascii="Trebuchet MS" w:hAnsi="Trebuchet MS"/>
          <w:sz w:val="20"/>
          <w:szCs w:val="20"/>
          <w:lang w:eastAsia="en-US"/>
        </w:rPr>
      </w:pPr>
      <w:r w:rsidRPr="00F81CA2">
        <w:rPr>
          <w:rFonts w:ascii="Trebuchet MS" w:hAnsi="Trebuchet MS"/>
          <w:sz w:val="20"/>
          <w:szCs w:val="20"/>
          <w:lang w:eastAsia="en-US"/>
        </w:rPr>
        <w:t>The Parties have agreed to enter into this</w:t>
      </w:r>
      <w:r w:rsidR="00C74D63" w:rsidRPr="00F81CA2">
        <w:rPr>
          <w:rFonts w:ascii="Trebuchet MS" w:hAnsi="Trebuchet MS"/>
          <w:sz w:val="20"/>
          <w:szCs w:val="20"/>
          <w:lang w:eastAsia="en-US"/>
        </w:rPr>
        <w:t xml:space="preserve"> Partnership</w:t>
      </w:r>
      <w:r w:rsidRPr="00F81CA2">
        <w:rPr>
          <w:rFonts w:ascii="Trebuchet MS" w:hAnsi="Trebuchet MS"/>
          <w:sz w:val="20"/>
          <w:szCs w:val="20"/>
          <w:lang w:eastAsia="en-US"/>
        </w:rPr>
        <w:t xml:space="preserve"> Agreement to set out how they will </w:t>
      </w:r>
      <w:r w:rsidR="00EE5786" w:rsidRPr="00F81CA2">
        <w:rPr>
          <w:rFonts w:ascii="Trebuchet MS" w:hAnsi="Trebuchet MS"/>
          <w:sz w:val="20"/>
          <w:szCs w:val="20"/>
          <w:lang w:eastAsia="en-US"/>
        </w:rPr>
        <w:t>work together</w:t>
      </w:r>
      <w:r w:rsidR="00C35603" w:rsidRPr="00F81CA2">
        <w:rPr>
          <w:rFonts w:ascii="Trebuchet MS" w:hAnsi="Trebuchet MS"/>
          <w:sz w:val="20"/>
          <w:szCs w:val="20"/>
          <w:lang w:eastAsia="en-US"/>
        </w:rPr>
        <w:t xml:space="preserve"> to </w:t>
      </w:r>
      <w:r w:rsidR="00214563">
        <w:rPr>
          <w:rFonts w:ascii="Trebuchet MS" w:hAnsi="Trebuchet MS"/>
          <w:sz w:val="20"/>
          <w:szCs w:val="20"/>
          <w:lang w:eastAsia="en-US"/>
        </w:rPr>
        <w:t>complete</w:t>
      </w:r>
      <w:r w:rsidR="00C35603" w:rsidRPr="00F81CA2">
        <w:rPr>
          <w:rFonts w:ascii="Trebuchet MS" w:hAnsi="Trebuchet MS"/>
          <w:sz w:val="20"/>
          <w:szCs w:val="20"/>
          <w:lang w:eastAsia="en-US"/>
        </w:rPr>
        <w:t xml:space="preserve"> the</w:t>
      </w:r>
      <w:r w:rsidRPr="00F81CA2">
        <w:rPr>
          <w:rFonts w:ascii="Trebuchet MS" w:hAnsi="Trebuchet MS"/>
          <w:sz w:val="20"/>
          <w:szCs w:val="20"/>
          <w:lang w:eastAsia="en-US"/>
        </w:rPr>
        <w:t xml:space="preserve"> Project.</w:t>
      </w:r>
    </w:p>
    <w:p w14:paraId="4AA9CAE4" w14:textId="21837703" w:rsidR="00BF6649" w:rsidRPr="00F81CA2" w:rsidRDefault="00C74D63" w:rsidP="00F81CA2">
      <w:pPr>
        <w:spacing w:before="200" w:after="200"/>
        <w:rPr>
          <w:rFonts w:ascii="Trebuchet MS" w:hAnsi="Trebuchet MS"/>
          <w:b/>
          <w:sz w:val="20"/>
          <w:szCs w:val="20"/>
        </w:rPr>
      </w:pPr>
      <w:r w:rsidRPr="00F81CA2">
        <w:rPr>
          <w:rFonts w:ascii="Trebuchet MS" w:hAnsi="Trebuchet MS"/>
          <w:b/>
          <w:sz w:val="20"/>
          <w:szCs w:val="20"/>
        </w:rPr>
        <w:t xml:space="preserve">Partnership </w:t>
      </w:r>
      <w:r w:rsidR="00C35603" w:rsidRPr="00F81CA2">
        <w:rPr>
          <w:rFonts w:ascii="Trebuchet MS" w:hAnsi="Trebuchet MS"/>
          <w:b/>
          <w:sz w:val="20"/>
          <w:szCs w:val="20"/>
        </w:rPr>
        <w:t>Agreement structure</w:t>
      </w:r>
    </w:p>
    <w:p w14:paraId="6ED96A09" w14:textId="7B26FB71" w:rsidR="00C35603" w:rsidRPr="00F81CA2" w:rsidRDefault="00C35603" w:rsidP="00F81CA2">
      <w:pPr>
        <w:spacing w:before="200" w:after="200"/>
        <w:rPr>
          <w:rFonts w:ascii="Trebuchet MS" w:hAnsi="Trebuchet MS"/>
          <w:sz w:val="20"/>
          <w:szCs w:val="20"/>
        </w:rPr>
      </w:pPr>
      <w:r w:rsidRPr="00F81CA2">
        <w:rPr>
          <w:rFonts w:ascii="Trebuchet MS" w:hAnsi="Trebuchet MS"/>
          <w:sz w:val="20"/>
          <w:szCs w:val="20"/>
        </w:rPr>
        <w:t xml:space="preserve">The following schedules form part of </w:t>
      </w:r>
      <w:r w:rsidRPr="00705EC0">
        <w:rPr>
          <w:rFonts w:ascii="Trebuchet MS" w:hAnsi="Trebuchet MS"/>
          <w:sz w:val="20"/>
          <w:szCs w:val="20"/>
        </w:rPr>
        <w:t>this</w:t>
      </w:r>
      <w:r w:rsidRPr="00F81CA2">
        <w:rPr>
          <w:rFonts w:ascii="Trebuchet MS" w:hAnsi="Trebuchet MS"/>
          <w:sz w:val="20"/>
          <w:szCs w:val="20"/>
        </w:rPr>
        <w:t xml:space="preserve"> </w:t>
      </w:r>
      <w:r w:rsidR="00C74D63" w:rsidRPr="00F81CA2">
        <w:rPr>
          <w:rFonts w:ascii="Trebuchet MS" w:hAnsi="Trebuchet MS"/>
          <w:sz w:val="20"/>
          <w:szCs w:val="20"/>
        </w:rPr>
        <w:t xml:space="preserve">Partnership </w:t>
      </w:r>
      <w:r w:rsidRPr="00F81CA2">
        <w:rPr>
          <w:rFonts w:ascii="Trebuchet MS" w:hAnsi="Trebuchet MS"/>
          <w:sz w:val="20"/>
          <w:szCs w:val="20"/>
        </w:rPr>
        <w:t>Agreement: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484"/>
      </w:tblGrid>
      <w:tr w:rsidR="00B429F0" w:rsidRPr="00F81CA2" w14:paraId="0FFFCDF0" w14:textId="77777777" w:rsidTr="00B429F0">
        <w:trPr>
          <w:trHeight w:val="20"/>
        </w:trPr>
        <w:tc>
          <w:tcPr>
            <w:tcW w:w="1696" w:type="dxa"/>
            <w:shd w:val="clear" w:color="auto" w:fill="auto"/>
          </w:tcPr>
          <w:p w14:paraId="25C5D9FA" w14:textId="77777777" w:rsidR="00C35603" w:rsidRPr="00F81CA2" w:rsidRDefault="00C35603" w:rsidP="00C35603">
            <w:pPr>
              <w:spacing w:before="120" w:after="120" w:line="240" w:lineRule="auto"/>
              <w:rPr>
                <w:rFonts w:ascii="Trebuchet MS" w:hAnsi="Trebuchet MS" w:cs="Arial"/>
                <w:b/>
                <w:sz w:val="20"/>
                <w:szCs w:val="20"/>
              </w:rPr>
            </w:pPr>
            <w:r w:rsidRPr="00F81CA2">
              <w:rPr>
                <w:rFonts w:ascii="Trebuchet MS" w:hAnsi="Trebuchet MS" w:cs="Arial"/>
                <w:b/>
                <w:sz w:val="20"/>
                <w:szCs w:val="20"/>
              </w:rPr>
              <w:t>Schedule 1</w:t>
            </w:r>
          </w:p>
        </w:tc>
        <w:tc>
          <w:tcPr>
            <w:tcW w:w="7484" w:type="dxa"/>
          </w:tcPr>
          <w:p w14:paraId="3248054B" w14:textId="77777777" w:rsidR="00C35603" w:rsidRPr="00F81CA2" w:rsidRDefault="00035F90" w:rsidP="00C35603">
            <w:pPr>
              <w:spacing w:before="120" w:after="120" w:line="240" w:lineRule="auto"/>
              <w:rPr>
                <w:rFonts w:ascii="Trebuchet MS" w:hAnsi="Trebuchet MS" w:cs="Arial"/>
                <w:b/>
                <w:sz w:val="20"/>
                <w:szCs w:val="20"/>
              </w:rPr>
            </w:pPr>
            <w:r w:rsidRPr="00F81CA2">
              <w:rPr>
                <w:rFonts w:ascii="Trebuchet MS" w:hAnsi="Trebuchet MS" w:cs="Arial"/>
                <w:b/>
                <w:sz w:val="20"/>
                <w:szCs w:val="20"/>
              </w:rPr>
              <w:t>General Terms</w:t>
            </w:r>
            <w:r w:rsidR="00C35603" w:rsidRPr="00F81CA2">
              <w:rPr>
                <w:rFonts w:ascii="Trebuchet MS" w:hAnsi="Trebuchet MS" w:cs="Arial"/>
                <w:b/>
                <w:sz w:val="20"/>
                <w:szCs w:val="20"/>
              </w:rPr>
              <w:t xml:space="preserve"> and Conditions</w:t>
            </w:r>
          </w:p>
        </w:tc>
      </w:tr>
      <w:tr w:rsidR="00B429F0" w:rsidRPr="00F81CA2" w14:paraId="66969D43" w14:textId="77777777" w:rsidTr="00B429F0">
        <w:trPr>
          <w:trHeight w:val="20"/>
        </w:trPr>
        <w:tc>
          <w:tcPr>
            <w:tcW w:w="1696" w:type="dxa"/>
            <w:shd w:val="clear" w:color="auto" w:fill="auto"/>
          </w:tcPr>
          <w:p w14:paraId="638C32CC" w14:textId="77777777" w:rsidR="00C35603" w:rsidRPr="00F81CA2" w:rsidRDefault="00C35603" w:rsidP="00C35603">
            <w:pPr>
              <w:spacing w:before="120" w:after="120" w:line="240" w:lineRule="auto"/>
              <w:rPr>
                <w:rFonts w:ascii="Trebuchet MS" w:hAnsi="Trebuchet MS" w:cs="Arial"/>
                <w:b/>
                <w:sz w:val="20"/>
                <w:szCs w:val="20"/>
              </w:rPr>
            </w:pPr>
            <w:r w:rsidRPr="00F81CA2">
              <w:rPr>
                <w:rFonts w:ascii="Trebuchet MS" w:hAnsi="Trebuchet MS" w:cs="Arial"/>
                <w:b/>
                <w:sz w:val="20"/>
                <w:szCs w:val="20"/>
              </w:rPr>
              <w:t>Schedule 2</w:t>
            </w:r>
          </w:p>
        </w:tc>
        <w:tc>
          <w:tcPr>
            <w:tcW w:w="7484" w:type="dxa"/>
          </w:tcPr>
          <w:p w14:paraId="1485A84F" w14:textId="69140108" w:rsidR="00C35603" w:rsidRPr="00F81CA2" w:rsidRDefault="00C35603" w:rsidP="00C35603">
            <w:pPr>
              <w:spacing w:before="120" w:after="120" w:line="240" w:lineRule="auto"/>
              <w:rPr>
                <w:rFonts w:ascii="Trebuchet MS" w:hAnsi="Trebuchet MS" w:cs="Arial"/>
                <w:b/>
                <w:sz w:val="20"/>
                <w:szCs w:val="20"/>
              </w:rPr>
            </w:pPr>
            <w:r w:rsidRPr="00F81CA2">
              <w:rPr>
                <w:rFonts w:ascii="Trebuchet MS" w:hAnsi="Trebuchet MS" w:cs="Arial"/>
                <w:b/>
                <w:sz w:val="20"/>
                <w:szCs w:val="20"/>
              </w:rPr>
              <w:t>Grant Agreement</w:t>
            </w:r>
          </w:p>
        </w:tc>
      </w:tr>
      <w:tr w:rsidR="003A4211" w:rsidRPr="00F81CA2" w14:paraId="6F601100" w14:textId="77777777" w:rsidTr="00B429F0">
        <w:trPr>
          <w:trHeight w:val="20"/>
        </w:trPr>
        <w:tc>
          <w:tcPr>
            <w:tcW w:w="1696" w:type="dxa"/>
            <w:shd w:val="clear" w:color="auto" w:fill="auto"/>
          </w:tcPr>
          <w:p w14:paraId="5D27780C" w14:textId="433BF668" w:rsidR="003A4211" w:rsidRPr="00F81CA2" w:rsidRDefault="003A4211" w:rsidP="00C35603">
            <w:pPr>
              <w:spacing w:before="120" w:after="120" w:line="240" w:lineRule="auto"/>
              <w:rPr>
                <w:rFonts w:ascii="Trebuchet MS" w:hAnsi="Trebuchet MS" w:cs="Arial"/>
                <w:b/>
                <w:sz w:val="20"/>
                <w:szCs w:val="20"/>
              </w:rPr>
            </w:pPr>
            <w:r w:rsidRPr="00F81CA2">
              <w:rPr>
                <w:rFonts w:ascii="Trebuchet MS" w:hAnsi="Trebuchet MS" w:cs="Arial"/>
                <w:b/>
                <w:sz w:val="20"/>
                <w:szCs w:val="20"/>
              </w:rPr>
              <w:t>Schedule 3</w:t>
            </w:r>
          </w:p>
        </w:tc>
        <w:tc>
          <w:tcPr>
            <w:tcW w:w="7484" w:type="dxa"/>
          </w:tcPr>
          <w:p w14:paraId="4E355739" w14:textId="1AFE0D60" w:rsidR="003A4211" w:rsidRPr="00F81CA2" w:rsidRDefault="003A4211" w:rsidP="00C35603">
            <w:pPr>
              <w:spacing w:before="120" w:after="120" w:line="240" w:lineRule="auto"/>
              <w:rPr>
                <w:rFonts w:ascii="Trebuchet MS" w:hAnsi="Trebuchet MS" w:cs="Arial"/>
                <w:b/>
                <w:sz w:val="20"/>
                <w:szCs w:val="20"/>
              </w:rPr>
            </w:pPr>
            <w:r w:rsidRPr="00F81CA2">
              <w:rPr>
                <w:rFonts w:ascii="Trebuchet MS" w:hAnsi="Trebuchet MS" w:cs="Arial"/>
                <w:b/>
                <w:sz w:val="20"/>
                <w:szCs w:val="20"/>
              </w:rPr>
              <w:t>Project Plan</w:t>
            </w:r>
          </w:p>
        </w:tc>
      </w:tr>
    </w:tbl>
    <w:p w14:paraId="576006F5" w14:textId="2FF52C53" w:rsidR="00C35603" w:rsidRPr="00F81CA2" w:rsidRDefault="0009194C" w:rsidP="007B693C">
      <w:pPr>
        <w:keepNext/>
        <w:spacing w:after="240" w:line="240" w:lineRule="auto"/>
        <w:rPr>
          <w:rFonts w:ascii="Trebuchet MS" w:hAnsi="Trebuchet MS" w:cs="Arial"/>
          <w:sz w:val="20"/>
          <w:szCs w:val="20"/>
        </w:rPr>
      </w:pPr>
      <w:r w:rsidRPr="00F81CA2">
        <w:rPr>
          <w:rFonts w:ascii="Trebuchet MS" w:hAnsi="Trebuchet MS" w:cs="Arial"/>
          <w:sz w:val="20"/>
          <w:szCs w:val="20"/>
        </w:rPr>
        <w:t xml:space="preserve">Upon signing, the Parties agree to be legally bound by this </w:t>
      </w:r>
      <w:r w:rsidR="00C74D63" w:rsidRPr="00F81CA2">
        <w:rPr>
          <w:rFonts w:ascii="Trebuchet MS" w:hAnsi="Trebuchet MS" w:cs="Arial"/>
          <w:sz w:val="20"/>
          <w:szCs w:val="20"/>
        </w:rPr>
        <w:t xml:space="preserve">Partnership </w:t>
      </w:r>
      <w:r w:rsidRPr="00F81CA2">
        <w:rPr>
          <w:rFonts w:ascii="Trebuchet MS" w:hAnsi="Trebuchet MS" w:cs="Arial"/>
          <w:sz w:val="20"/>
          <w:szCs w:val="20"/>
        </w:rPr>
        <w:t>Agreement from</w:t>
      </w:r>
      <w:r w:rsidR="00C35603" w:rsidRPr="00F81CA2">
        <w:rPr>
          <w:rFonts w:ascii="Trebuchet MS" w:hAnsi="Trebuchet MS" w:cs="Arial"/>
          <w:sz w:val="20"/>
          <w:szCs w:val="20"/>
        </w:rPr>
        <w:t xml:space="preserve"> the Commencement Date set out above.</w:t>
      </w:r>
    </w:p>
    <w:p w14:paraId="19F7C909" w14:textId="320A8067" w:rsidR="00C35603" w:rsidRPr="00F81CA2" w:rsidRDefault="00C35603" w:rsidP="00D4485C">
      <w:pPr>
        <w:keepNext/>
        <w:spacing w:after="120" w:line="240" w:lineRule="auto"/>
        <w:rPr>
          <w:rFonts w:ascii="Trebuchet MS" w:hAnsi="Trebuchet MS" w:cs="Arial"/>
          <w:b/>
          <w:sz w:val="20"/>
          <w:szCs w:val="20"/>
        </w:rPr>
      </w:pPr>
      <w:r w:rsidRPr="00F81CA2">
        <w:rPr>
          <w:rFonts w:ascii="Trebuchet MS" w:hAnsi="Trebuchet MS" w:cs="Arial"/>
          <w:b/>
          <w:sz w:val="20"/>
          <w:szCs w:val="20"/>
        </w:rPr>
        <w:t xml:space="preserve">Signed by the authorised representative of </w:t>
      </w:r>
      <w:r w:rsidR="00CA7F4D">
        <w:rPr>
          <w:rFonts w:ascii="Trebuchet MS" w:hAnsi="Trebuchet MS" w:cs="Arial"/>
          <w:b/>
          <w:sz w:val="20"/>
          <w:szCs w:val="20"/>
        </w:rPr>
        <w:t>Fairford Town Council</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429F0" w:rsidRPr="00F81CA2" w14:paraId="5D01CE3F" w14:textId="77777777" w:rsidTr="00B429F0">
        <w:trPr>
          <w:cantSplit/>
          <w:trHeight w:val="557"/>
        </w:trPr>
        <w:tc>
          <w:tcPr>
            <w:tcW w:w="1318" w:type="dxa"/>
            <w:shd w:val="clear" w:color="auto" w:fill="auto"/>
          </w:tcPr>
          <w:p w14:paraId="51E8248D" w14:textId="77777777" w:rsidR="00C35603" w:rsidRPr="00F81CA2" w:rsidRDefault="00C35603" w:rsidP="00304EAD">
            <w:pPr>
              <w:spacing w:line="240" w:lineRule="auto"/>
              <w:jc w:val="left"/>
              <w:rPr>
                <w:rFonts w:ascii="Trebuchet MS" w:hAnsi="Trebuchet MS" w:cs="Arial"/>
                <w:b/>
                <w:sz w:val="20"/>
                <w:szCs w:val="20"/>
              </w:rPr>
            </w:pPr>
            <w:r w:rsidRPr="00F81CA2">
              <w:rPr>
                <w:rFonts w:ascii="Trebuchet MS" w:hAnsi="Trebuchet MS" w:cs="Arial"/>
                <w:b/>
                <w:sz w:val="20"/>
                <w:szCs w:val="20"/>
              </w:rPr>
              <w:t>Name:</w:t>
            </w:r>
          </w:p>
        </w:tc>
        <w:tc>
          <w:tcPr>
            <w:tcW w:w="3261" w:type="dxa"/>
            <w:shd w:val="clear" w:color="auto" w:fill="auto"/>
          </w:tcPr>
          <w:p w14:paraId="51CF1D99" w14:textId="77777777" w:rsidR="00C35603" w:rsidRPr="00F81CA2" w:rsidRDefault="00C35603" w:rsidP="00C35603">
            <w:pPr>
              <w:tabs>
                <w:tab w:val="left" w:leader="dot" w:pos="3222"/>
              </w:tabs>
              <w:spacing w:line="240" w:lineRule="auto"/>
              <w:rPr>
                <w:rFonts w:ascii="Trebuchet MS" w:hAnsi="Trebuchet MS" w:cs="Arial"/>
                <w:sz w:val="20"/>
                <w:szCs w:val="20"/>
              </w:rPr>
            </w:pPr>
            <w:r w:rsidRPr="00F81CA2">
              <w:rPr>
                <w:rFonts w:ascii="Trebuchet MS" w:hAnsi="Trebuchet MS" w:cs="Arial"/>
                <w:sz w:val="20"/>
                <w:szCs w:val="20"/>
              </w:rPr>
              <w:tab/>
            </w:r>
          </w:p>
        </w:tc>
        <w:tc>
          <w:tcPr>
            <w:tcW w:w="1257" w:type="dxa"/>
            <w:shd w:val="clear" w:color="auto" w:fill="auto"/>
          </w:tcPr>
          <w:p w14:paraId="11AF5166" w14:textId="77777777" w:rsidR="00C35603" w:rsidRPr="00F81CA2" w:rsidRDefault="00C35603" w:rsidP="00C35603">
            <w:pPr>
              <w:spacing w:line="240" w:lineRule="auto"/>
              <w:rPr>
                <w:rFonts w:ascii="Trebuchet MS" w:hAnsi="Trebuchet MS" w:cs="Arial"/>
                <w:b/>
                <w:sz w:val="20"/>
                <w:szCs w:val="20"/>
              </w:rPr>
            </w:pPr>
            <w:r w:rsidRPr="00F81CA2">
              <w:rPr>
                <w:rFonts w:ascii="Trebuchet MS" w:hAnsi="Trebuchet MS" w:cs="Arial"/>
                <w:b/>
                <w:sz w:val="20"/>
                <w:szCs w:val="20"/>
              </w:rPr>
              <w:t>Signature:</w:t>
            </w:r>
          </w:p>
        </w:tc>
        <w:tc>
          <w:tcPr>
            <w:tcW w:w="3409" w:type="dxa"/>
            <w:shd w:val="clear" w:color="auto" w:fill="auto"/>
          </w:tcPr>
          <w:p w14:paraId="0DD26F3A" w14:textId="77777777" w:rsidR="00C35603" w:rsidRPr="00F81CA2" w:rsidRDefault="00C35603" w:rsidP="00C35603">
            <w:pPr>
              <w:tabs>
                <w:tab w:val="left" w:leader="dot" w:pos="3132"/>
              </w:tabs>
              <w:spacing w:line="240" w:lineRule="auto"/>
              <w:rPr>
                <w:rFonts w:ascii="Trebuchet MS" w:hAnsi="Trebuchet MS" w:cs="Arial"/>
                <w:sz w:val="20"/>
                <w:szCs w:val="20"/>
              </w:rPr>
            </w:pPr>
            <w:r w:rsidRPr="00F81CA2">
              <w:rPr>
                <w:rFonts w:ascii="Trebuchet MS" w:hAnsi="Trebuchet MS" w:cs="Arial"/>
                <w:sz w:val="20"/>
                <w:szCs w:val="20"/>
              </w:rPr>
              <w:tab/>
            </w:r>
          </w:p>
        </w:tc>
      </w:tr>
      <w:tr w:rsidR="00B429F0" w:rsidRPr="00F81CA2" w14:paraId="38EEE244" w14:textId="77777777" w:rsidTr="00B429F0">
        <w:trPr>
          <w:cantSplit/>
          <w:trHeight w:val="512"/>
        </w:trPr>
        <w:tc>
          <w:tcPr>
            <w:tcW w:w="1318" w:type="dxa"/>
            <w:shd w:val="clear" w:color="auto" w:fill="auto"/>
          </w:tcPr>
          <w:p w14:paraId="29524059" w14:textId="77777777" w:rsidR="00C35603" w:rsidRPr="00F81CA2" w:rsidRDefault="00C35603" w:rsidP="00304EAD">
            <w:pPr>
              <w:spacing w:line="240" w:lineRule="auto"/>
              <w:jc w:val="left"/>
              <w:rPr>
                <w:rFonts w:ascii="Trebuchet MS" w:hAnsi="Trebuchet MS" w:cs="Arial"/>
                <w:b/>
                <w:sz w:val="20"/>
                <w:szCs w:val="20"/>
              </w:rPr>
            </w:pPr>
            <w:r w:rsidRPr="00F81CA2">
              <w:rPr>
                <w:rFonts w:ascii="Trebuchet MS" w:hAnsi="Trebuchet MS" w:cs="Arial"/>
                <w:b/>
                <w:sz w:val="20"/>
                <w:szCs w:val="20"/>
              </w:rPr>
              <w:t>Position:</w:t>
            </w:r>
          </w:p>
        </w:tc>
        <w:tc>
          <w:tcPr>
            <w:tcW w:w="3261" w:type="dxa"/>
            <w:shd w:val="clear" w:color="auto" w:fill="auto"/>
          </w:tcPr>
          <w:p w14:paraId="537B5AAA" w14:textId="77777777" w:rsidR="00C35603" w:rsidRPr="00F81CA2" w:rsidRDefault="00C35603" w:rsidP="00C35603">
            <w:pPr>
              <w:tabs>
                <w:tab w:val="left" w:leader="dot" w:pos="3222"/>
              </w:tabs>
              <w:spacing w:line="240" w:lineRule="auto"/>
              <w:rPr>
                <w:rFonts w:ascii="Trebuchet MS" w:hAnsi="Trebuchet MS" w:cs="Arial"/>
                <w:sz w:val="20"/>
                <w:szCs w:val="20"/>
              </w:rPr>
            </w:pPr>
            <w:r w:rsidRPr="00F81CA2">
              <w:rPr>
                <w:rFonts w:ascii="Trebuchet MS" w:hAnsi="Trebuchet MS" w:cs="Arial"/>
                <w:sz w:val="20"/>
                <w:szCs w:val="20"/>
              </w:rPr>
              <w:tab/>
            </w:r>
          </w:p>
        </w:tc>
        <w:tc>
          <w:tcPr>
            <w:tcW w:w="1257" w:type="dxa"/>
            <w:shd w:val="clear" w:color="auto" w:fill="auto"/>
          </w:tcPr>
          <w:p w14:paraId="3E521EC6" w14:textId="77777777" w:rsidR="00C35603" w:rsidRPr="00F81CA2" w:rsidRDefault="00C35603" w:rsidP="00C35603">
            <w:pPr>
              <w:spacing w:line="240" w:lineRule="auto"/>
              <w:rPr>
                <w:rFonts w:ascii="Trebuchet MS" w:hAnsi="Trebuchet MS" w:cs="Arial"/>
                <w:sz w:val="20"/>
                <w:szCs w:val="20"/>
              </w:rPr>
            </w:pPr>
          </w:p>
        </w:tc>
        <w:tc>
          <w:tcPr>
            <w:tcW w:w="3409" w:type="dxa"/>
            <w:shd w:val="clear" w:color="auto" w:fill="auto"/>
          </w:tcPr>
          <w:p w14:paraId="6F7364CC" w14:textId="77777777" w:rsidR="00C35603" w:rsidRPr="00F81CA2" w:rsidRDefault="00C35603" w:rsidP="00C35603">
            <w:pPr>
              <w:tabs>
                <w:tab w:val="left" w:leader="dot" w:pos="3132"/>
              </w:tabs>
              <w:spacing w:line="240" w:lineRule="auto"/>
              <w:rPr>
                <w:rFonts w:ascii="Trebuchet MS" w:hAnsi="Trebuchet MS" w:cs="Arial"/>
                <w:sz w:val="20"/>
                <w:szCs w:val="20"/>
              </w:rPr>
            </w:pPr>
          </w:p>
        </w:tc>
      </w:tr>
    </w:tbl>
    <w:p w14:paraId="3F6B23CB" w14:textId="025759FC" w:rsidR="00C35603" w:rsidRPr="00F81CA2" w:rsidRDefault="00C35603" w:rsidP="00C35603">
      <w:pPr>
        <w:spacing w:after="120" w:line="240" w:lineRule="auto"/>
        <w:rPr>
          <w:rFonts w:ascii="Trebuchet MS" w:hAnsi="Trebuchet MS" w:cs="Arial"/>
          <w:b/>
          <w:sz w:val="20"/>
          <w:szCs w:val="20"/>
        </w:rPr>
      </w:pPr>
      <w:r w:rsidRPr="00F81CA2">
        <w:rPr>
          <w:rFonts w:ascii="Trebuchet MS" w:hAnsi="Trebuchet MS" w:cs="Arial"/>
          <w:b/>
          <w:sz w:val="20"/>
          <w:szCs w:val="20"/>
        </w:rPr>
        <w:t xml:space="preserve">Signed by the authorised representative of </w:t>
      </w:r>
      <w:r w:rsidR="00CA7F4D">
        <w:rPr>
          <w:rFonts w:ascii="Trebuchet MS" w:hAnsi="Trebuchet MS" w:cs="Arial"/>
          <w:b/>
          <w:sz w:val="20"/>
          <w:szCs w:val="20"/>
        </w:rPr>
        <w:t>Lechlade Town Council</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429F0" w:rsidRPr="00F81CA2" w14:paraId="0FDE40A1" w14:textId="77777777" w:rsidTr="00B429F0">
        <w:trPr>
          <w:cantSplit/>
          <w:trHeight w:val="521"/>
        </w:trPr>
        <w:tc>
          <w:tcPr>
            <w:tcW w:w="1318" w:type="dxa"/>
            <w:shd w:val="clear" w:color="auto" w:fill="auto"/>
          </w:tcPr>
          <w:p w14:paraId="0C48FB77" w14:textId="77777777" w:rsidR="00C35603" w:rsidRPr="00F81CA2" w:rsidRDefault="00C35603" w:rsidP="00C35603">
            <w:pPr>
              <w:spacing w:line="240" w:lineRule="auto"/>
              <w:rPr>
                <w:rFonts w:ascii="Trebuchet MS" w:hAnsi="Trebuchet MS" w:cs="Arial"/>
                <w:b/>
                <w:sz w:val="20"/>
                <w:szCs w:val="20"/>
              </w:rPr>
            </w:pPr>
            <w:r w:rsidRPr="00F81CA2">
              <w:rPr>
                <w:rFonts w:ascii="Trebuchet MS" w:hAnsi="Trebuchet MS" w:cs="Arial"/>
                <w:b/>
                <w:sz w:val="20"/>
                <w:szCs w:val="20"/>
              </w:rPr>
              <w:t>Name:</w:t>
            </w:r>
          </w:p>
        </w:tc>
        <w:tc>
          <w:tcPr>
            <w:tcW w:w="3261" w:type="dxa"/>
            <w:shd w:val="clear" w:color="auto" w:fill="auto"/>
          </w:tcPr>
          <w:p w14:paraId="66E3BA1A" w14:textId="77777777" w:rsidR="00C35603" w:rsidRPr="00F81CA2" w:rsidRDefault="00C35603" w:rsidP="00C35603">
            <w:pPr>
              <w:tabs>
                <w:tab w:val="left" w:leader="dot" w:pos="3222"/>
              </w:tabs>
              <w:spacing w:line="240" w:lineRule="auto"/>
              <w:rPr>
                <w:rFonts w:ascii="Trebuchet MS" w:hAnsi="Trebuchet MS" w:cs="Arial"/>
                <w:sz w:val="20"/>
                <w:szCs w:val="20"/>
              </w:rPr>
            </w:pPr>
            <w:r w:rsidRPr="00F81CA2">
              <w:rPr>
                <w:rFonts w:ascii="Trebuchet MS" w:hAnsi="Trebuchet MS" w:cs="Arial"/>
                <w:sz w:val="20"/>
                <w:szCs w:val="20"/>
              </w:rPr>
              <w:tab/>
            </w:r>
          </w:p>
        </w:tc>
        <w:tc>
          <w:tcPr>
            <w:tcW w:w="1257" w:type="dxa"/>
            <w:shd w:val="clear" w:color="auto" w:fill="auto"/>
          </w:tcPr>
          <w:p w14:paraId="49676849" w14:textId="77777777" w:rsidR="00C35603" w:rsidRPr="00F81CA2" w:rsidRDefault="00C35603" w:rsidP="00C35603">
            <w:pPr>
              <w:spacing w:line="240" w:lineRule="auto"/>
              <w:rPr>
                <w:rFonts w:ascii="Trebuchet MS" w:hAnsi="Trebuchet MS" w:cs="Arial"/>
                <w:b/>
                <w:sz w:val="20"/>
                <w:szCs w:val="20"/>
              </w:rPr>
            </w:pPr>
            <w:r w:rsidRPr="00F81CA2">
              <w:rPr>
                <w:rFonts w:ascii="Trebuchet MS" w:hAnsi="Trebuchet MS" w:cs="Arial"/>
                <w:b/>
                <w:sz w:val="20"/>
                <w:szCs w:val="20"/>
              </w:rPr>
              <w:t>Signature</w:t>
            </w:r>
          </w:p>
        </w:tc>
        <w:tc>
          <w:tcPr>
            <w:tcW w:w="3409" w:type="dxa"/>
            <w:shd w:val="clear" w:color="auto" w:fill="auto"/>
          </w:tcPr>
          <w:p w14:paraId="1F18A77E" w14:textId="77777777" w:rsidR="00C35603" w:rsidRPr="00F81CA2" w:rsidRDefault="00C35603" w:rsidP="00C35603">
            <w:pPr>
              <w:tabs>
                <w:tab w:val="left" w:leader="dot" w:pos="3132"/>
              </w:tabs>
              <w:spacing w:line="240" w:lineRule="auto"/>
              <w:rPr>
                <w:rFonts w:ascii="Trebuchet MS" w:hAnsi="Trebuchet MS" w:cs="Arial"/>
                <w:sz w:val="20"/>
                <w:szCs w:val="20"/>
              </w:rPr>
            </w:pPr>
            <w:r w:rsidRPr="00F81CA2">
              <w:rPr>
                <w:rFonts w:ascii="Trebuchet MS" w:hAnsi="Trebuchet MS" w:cs="Arial"/>
                <w:sz w:val="20"/>
                <w:szCs w:val="20"/>
              </w:rPr>
              <w:t>…………………………………….</w:t>
            </w:r>
          </w:p>
        </w:tc>
      </w:tr>
      <w:tr w:rsidR="00B429F0" w:rsidRPr="00F81CA2" w14:paraId="1ACBBECA" w14:textId="77777777" w:rsidTr="00B429F0">
        <w:trPr>
          <w:cantSplit/>
          <w:trHeight w:val="503"/>
        </w:trPr>
        <w:tc>
          <w:tcPr>
            <w:tcW w:w="1318" w:type="dxa"/>
            <w:shd w:val="clear" w:color="auto" w:fill="auto"/>
          </w:tcPr>
          <w:p w14:paraId="5C620846" w14:textId="77777777" w:rsidR="00C35603" w:rsidRPr="00F81CA2" w:rsidRDefault="00C35603" w:rsidP="00C35603">
            <w:pPr>
              <w:spacing w:line="240" w:lineRule="auto"/>
              <w:rPr>
                <w:rFonts w:ascii="Trebuchet MS" w:hAnsi="Trebuchet MS" w:cs="Arial"/>
                <w:b/>
                <w:sz w:val="20"/>
                <w:szCs w:val="20"/>
              </w:rPr>
            </w:pPr>
            <w:r w:rsidRPr="00F81CA2">
              <w:rPr>
                <w:rFonts w:ascii="Trebuchet MS" w:hAnsi="Trebuchet MS" w:cs="Arial"/>
                <w:b/>
                <w:sz w:val="20"/>
                <w:szCs w:val="20"/>
              </w:rPr>
              <w:t>Position:</w:t>
            </w:r>
          </w:p>
        </w:tc>
        <w:tc>
          <w:tcPr>
            <w:tcW w:w="3261" w:type="dxa"/>
            <w:shd w:val="clear" w:color="auto" w:fill="auto"/>
          </w:tcPr>
          <w:p w14:paraId="37E45094" w14:textId="77777777" w:rsidR="00C35603" w:rsidRPr="00F81CA2" w:rsidRDefault="00C35603" w:rsidP="00C35603">
            <w:pPr>
              <w:tabs>
                <w:tab w:val="left" w:leader="dot" w:pos="3222"/>
              </w:tabs>
              <w:spacing w:line="240" w:lineRule="auto"/>
              <w:rPr>
                <w:rFonts w:ascii="Trebuchet MS" w:hAnsi="Trebuchet MS" w:cs="Arial"/>
                <w:sz w:val="20"/>
                <w:szCs w:val="20"/>
              </w:rPr>
            </w:pPr>
            <w:r w:rsidRPr="00F81CA2">
              <w:rPr>
                <w:rFonts w:ascii="Trebuchet MS" w:hAnsi="Trebuchet MS" w:cs="Arial"/>
                <w:sz w:val="20"/>
                <w:szCs w:val="20"/>
              </w:rPr>
              <w:t>………………………………….</w:t>
            </w:r>
          </w:p>
        </w:tc>
        <w:tc>
          <w:tcPr>
            <w:tcW w:w="1257" w:type="dxa"/>
            <w:shd w:val="clear" w:color="auto" w:fill="auto"/>
          </w:tcPr>
          <w:p w14:paraId="4CF40DDD" w14:textId="77777777" w:rsidR="00C35603" w:rsidRPr="00F81CA2" w:rsidRDefault="00C35603" w:rsidP="00C35603">
            <w:pPr>
              <w:spacing w:line="240" w:lineRule="auto"/>
              <w:rPr>
                <w:rFonts w:ascii="Trebuchet MS" w:hAnsi="Trebuchet MS" w:cs="Arial"/>
                <w:sz w:val="20"/>
                <w:szCs w:val="20"/>
              </w:rPr>
            </w:pPr>
          </w:p>
        </w:tc>
        <w:tc>
          <w:tcPr>
            <w:tcW w:w="3409" w:type="dxa"/>
            <w:shd w:val="clear" w:color="auto" w:fill="auto"/>
          </w:tcPr>
          <w:p w14:paraId="49C4B7CB" w14:textId="77777777" w:rsidR="00C35603" w:rsidRPr="00F81CA2" w:rsidRDefault="00C35603" w:rsidP="00C35603">
            <w:pPr>
              <w:tabs>
                <w:tab w:val="left" w:leader="dot" w:pos="3132"/>
              </w:tabs>
              <w:spacing w:line="240" w:lineRule="auto"/>
              <w:rPr>
                <w:rFonts w:ascii="Trebuchet MS" w:hAnsi="Trebuchet MS" w:cs="Arial"/>
                <w:sz w:val="20"/>
                <w:szCs w:val="20"/>
              </w:rPr>
            </w:pPr>
          </w:p>
        </w:tc>
      </w:tr>
    </w:tbl>
    <w:p w14:paraId="15630F45" w14:textId="04D6D62F" w:rsidR="00C35603" w:rsidRPr="00F81CA2" w:rsidRDefault="00C35603" w:rsidP="00C35603">
      <w:pPr>
        <w:spacing w:after="120" w:line="240" w:lineRule="auto"/>
        <w:rPr>
          <w:rFonts w:ascii="Trebuchet MS" w:hAnsi="Trebuchet MS" w:cs="Arial"/>
          <w:b/>
          <w:sz w:val="20"/>
          <w:szCs w:val="20"/>
        </w:rPr>
      </w:pPr>
      <w:r w:rsidRPr="00F81CA2">
        <w:rPr>
          <w:rFonts w:ascii="Trebuchet MS" w:hAnsi="Trebuchet MS" w:cs="Arial"/>
          <w:b/>
          <w:sz w:val="20"/>
          <w:szCs w:val="20"/>
        </w:rPr>
        <w:t xml:space="preserve">Signed by the authorised representative of </w:t>
      </w:r>
      <w:r w:rsidR="00CA7F4D">
        <w:rPr>
          <w:rFonts w:ascii="Trebuchet MS" w:hAnsi="Trebuchet MS" w:cs="Arial"/>
          <w:b/>
          <w:sz w:val="20"/>
          <w:szCs w:val="20"/>
        </w:rPr>
        <w:t>The Door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429F0" w:rsidRPr="00F81CA2" w14:paraId="6231930E" w14:textId="77777777" w:rsidTr="00B429F0">
        <w:trPr>
          <w:cantSplit/>
          <w:trHeight w:val="70"/>
        </w:trPr>
        <w:tc>
          <w:tcPr>
            <w:tcW w:w="1318" w:type="dxa"/>
            <w:shd w:val="clear" w:color="auto" w:fill="auto"/>
          </w:tcPr>
          <w:p w14:paraId="144D9346" w14:textId="77777777" w:rsidR="00C35603" w:rsidRPr="00F81CA2" w:rsidRDefault="00C35603" w:rsidP="00304EAD">
            <w:pPr>
              <w:spacing w:line="240" w:lineRule="auto"/>
              <w:jc w:val="left"/>
              <w:rPr>
                <w:rFonts w:ascii="Trebuchet MS" w:hAnsi="Trebuchet MS" w:cs="Arial"/>
                <w:b/>
                <w:sz w:val="20"/>
                <w:szCs w:val="20"/>
              </w:rPr>
            </w:pPr>
            <w:r w:rsidRPr="00F81CA2">
              <w:rPr>
                <w:rFonts w:ascii="Trebuchet MS" w:hAnsi="Trebuchet MS" w:cs="Arial"/>
                <w:b/>
                <w:sz w:val="20"/>
                <w:szCs w:val="20"/>
              </w:rPr>
              <w:t>Name:</w:t>
            </w:r>
          </w:p>
        </w:tc>
        <w:tc>
          <w:tcPr>
            <w:tcW w:w="3261" w:type="dxa"/>
            <w:shd w:val="clear" w:color="auto" w:fill="auto"/>
          </w:tcPr>
          <w:p w14:paraId="7F17A9A9" w14:textId="3C2EF1C0" w:rsidR="00C35603" w:rsidRPr="00F81CA2" w:rsidRDefault="00C35603" w:rsidP="00272176">
            <w:pPr>
              <w:tabs>
                <w:tab w:val="left" w:pos="540"/>
                <w:tab w:val="left" w:leader="dot" w:pos="3222"/>
              </w:tabs>
              <w:spacing w:line="240" w:lineRule="auto"/>
              <w:jc w:val="left"/>
              <w:rPr>
                <w:rFonts w:ascii="Trebuchet MS" w:hAnsi="Trebuchet MS" w:cs="Arial"/>
                <w:sz w:val="20"/>
                <w:szCs w:val="20"/>
              </w:rPr>
            </w:pPr>
            <w:r w:rsidRPr="00F81CA2">
              <w:rPr>
                <w:rFonts w:ascii="Trebuchet MS" w:hAnsi="Trebuchet MS" w:cs="Arial"/>
                <w:sz w:val="20"/>
                <w:szCs w:val="20"/>
              </w:rPr>
              <w:tab/>
            </w:r>
            <w:r w:rsidR="00272176">
              <w:rPr>
                <w:rFonts w:ascii="Trebuchet MS" w:hAnsi="Trebuchet MS" w:cs="Arial"/>
                <w:sz w:val="20"/>
                <w:szCs w:val="20"/>
              </w:rPr>
              <w:t>Chris Scorah</w:t>
            </w:r>
            <w:r w:rsidR="00272176">
              <w:rPr>
                <w:rFonts w:ascii="Trebuchet MS" w:hAnsi="Trebuchet MS" w:cs="Arial"/>
                <w:sz w:val="20"/>
                <w:szCs w:val="20"/>
              </w:rPr>
              <w:tab/>
            </w:r>
          </w:p>
        </w:tc>
        <w:tc>
          <w:tcPr>
            <w:tcW w:w="1257" w:type="dxa"/>
            <w:shd w:val="clear" w:color="auto" w:fill="auto"/>
          </w:tcPr>
          <w:p w14:paraId="49D4B24D" w14:textId="77777777" w:rsidR="00C35603" w:rsidRPr="00F81CA2" w:rsidRDefault="00C35603" w:rsidP="00304EAD">
            <w:pPr>
              <w:spacing w:line="240" w:lineRule="auto"/>
              <w:jc w:val="left"/>
              <w:rPr>
                <w:rFonts w:ascii="Trebuchet MS" w:hAnsi="Trebuchet MS" w:cs="Arial"/>
                <w:b/>
                <w:sz w:val="20"/>
                <w:szCs w:val="20"/>
              </w:rPr>
            </w:pPr>
            <w:r w:rsidRPr="00F81CA2">
              <w:rPr>
                <w:rFonts w:ascii="Trebuchet MS" w:hAnsi="Trebuchet MS" w:cs="Arial"/>
                <w:b/>
                <w:sz w:val="20"/>
                <w:szCs w:val="20"/>
              </w:rPr>
              <w:t>Signature</w:t>
            </w:r>
          </w:p>
        </w:tc>
        <w:tc>
          <w:tcPr>
            <w:tcW w:w="3409" w:type="dxa"/>
            <w:shd w:val="clear" w:color="auto" w:fill="auto"/>
          </w:tcPr>
          <w:p w14:paraId="7FC92230" w14:textId="77777777" w:rsidR="00C35603" w:rsidRPr="00F81CA2" w:rsidRDefault="00C35603" w:rsidP="00304EAD">
            <w:pPr>
              <w:tabs>
                <w:tab w:val="left" w:leader="dot" w:pos="3132"/>
              </w:tabs>
              <w:spacing w:line="240" w:lineRule="auto"/>
              <w:jc w:val="left"/>
              <w:rPr>
                <w:rFonts w:ascii="Trebuchet MS" w:hAnsi="Trebuchet MS" w:cs="Arial"/>
                <w:sz w:val="20"/>
                <w:szCs w:val="20"/>
              </w:rPr>
            </w:pPr>
            <w:r w:rsidRPr="00F81CA2">
              <w:rPr>
                <w:rFonts w:ascii="Trebuchet MS" w:hAnsi="Trebuchet MS" w:cs="Arial"/>
                <w:sz w:val="20"/>
                <w:szCs w:val="20"/>
              </w:rPr>
              <w:t>…………………………………….</w:t>
            </w:r>
          </w:p>
        </w:tc>
      </w:tr>
      <w:tr w:rsidR="00B429F0" w:rsidRPr="00F81CA2" w14:paraId="420C3A4F" w14:textId="77777777" w:rsidTr="00B429F0">
        <w:trPr>
          <w:cantSplit/>
          <w:trHeight w:val="503"/>
        </w:trPr>
        <w:tc>
          <w:tcPr>
            <w:tcW w:w="1318" w:type="dxa"/>
            <w:shd w:val="clear" w:color="auto" w:fill="auto"/>
          </w:tcPr>
          <w:p w14:paraId="22E37799" w14:textId="77777777" w:rsidR="00C35603" w:rsidRPr="00F81CA2" w:rsidRDefault="00C35603" w:rsidP="00304EAD">
            <w:pPr>
              <w:spacing w:line="240" w:lineRule="auto"/>
              <w:jc w:val="left"/>
              <w:rPr>
                <w:rFonts w:ascii="Trebuchet MS" w:hAnsi="Trebuchet MS" w:cs="Arial"/>
                <w:b/>
                <w:sz w:val="20"/>
                <w:szCs w:val="20"/>
              </w:rPr>
            </w:pPr>
            <w:r w:rsidRPr="00F81CA2">
              <w:rPr>
                <w:rFonts w:ascii="Trebuchet MS" w:hAnsi="Trebuchet MS" w:cs="Arial"/>
                <w:b/>
                <w:sz w:val="20"/>
                <w:szCs w:val="20"/>
              </w:rPr>
              <w:lastRenderedPageBreak/>
              <w:t>Position:</w:t>
            </w:r>
          </w:p>
        </w:tc>
        <w:tc>
          <w:tcPr>
            <w:tcW w:w="3261" w:type="dxa"/>
            <w:shd w:val="clear" w:color="auto" w:fill="auto"/>
          </w:tcPr>
          <w:p w14:paraId="0B6FF78F" w14:textId="1A7CA553" w:rsidR="00C35603" w:rsidRPr="00F81CA2" w:rsidRDefault="00272176" w:rsidP="00304EAD">
            <w:pPr>
              <w:tabs>
                <w:tab w:val="left" w:leader="dot" w:pos="3222"/>
              </w:tabs>
              <w:spacing w:line="240" w:lineRule="auto"/>
              <w:jc w:val="left"/>
              <w:rPr>
                <w:rFonts w:ascii="Trebuchet MS" w:hAnsi="Trebuchet MS" w:cs="Arial"/>
                <w:sz w:val="20"/>
                <w:szCs w:val="20"/>
              </w:rPr>
            </w:pPr>
            <w:r>
              <w:rPr>
                <w:rFonts w:ascii="Trebuchet MS" w:hAnsi="Trebuchet MS" w:cs="Arial"/>
                <w:sz w:val="20"/>
                <w:szCs w:val="20"/>
              </w:rPr>
              <w:t>Youth Work Manager</w:t>
            </w:r>
          </w:p>
        </w:tc>
        <w:tc>
          <w:tcPr>
            <w:tcW w:w="1257" w:type="dxa"/>
            <w:shd w:val="clear" w:color="auto" w:fill="auto"/>
          </w:tcPr>
          <w:p w14:paraId="6178EDA8" w14:textId="77777777" w:rsidR="00C35603" w:rsidRPr="00F81CA2" w:rsidRDefault="00C35603" w:rsidP="00304EAD">
            <w:pPr>
              <w:spacing w:line="240" w:lineRule="auto"/>
              <w:jc w:val="left"/>
              <w:rPr>
                <w:rFonts w:ascii="Trebuchet MS" w:hAnsi="Trebuchet MS" w:cs="Arial"/>
                <w:sz w:val="20"/>
                <w:szCs w:val="20"/>
              </w:rPr>
            </w:pPr>
          </w:p>
        </w:tc>
        <w:tc>
          <w:tcPr>
            <w:tcW w:w="3409" w:type="dxa"/>
            <w:shd w:val="clear" w:color="auto" w:fill="auto"/>
          </w:tcPr>
          <w:p w14:paraId="77423586" w14:textId="77777777" w:rsidR="00C35603" w:rsidRPr="00F81CA2" w:rsidRDefault="00C35603" w:rsidP="00304EAD">
            <w:pPr>
              <w:tabs>
                <w:tab w:val="left" w:leader="dot" w:pos="3132"/>
              </w:tabs>
              <w:spacing w:line="240" w:lineRule="auto"/>
              <w:jc w:val="left"/>
              <w:rPr>
                <w:rFonts w:ascii="Trebuchet MS" w:hAnsi="Trebuchet MS" w:cs="Arial"/>
                <w:sz w:val="20"/>
                <w:szCs w:val="20"/>
              </w:rPr>
            </w:pPr>
          </w:p>
        </w:tc>
      </w:tr>
    </w:tbl>
    <w:p w14:paraId="45547D6D" w14:textId="77777777" w:rsidR="00035F90" w:rsidRPr="00DD1603" w:rsidRDefault="00035F90">
      <w:pPr>
        <w:jc w:val="left"/>
        <w:rPr>
          <w:rFonts w:ascii="Trebuchet MS" w:hAnsi="Trebuchet MS"/>
        </w:rPr>
      </w:pPr>
      <w:r w:rsidRPr="00DD1603">
        <w:rPr>
          <w:rFonts w:ascii="Trebuchet MS" w:hAnsi="Trebuchet MS"/>
        </w:rPr>
        <w:br w:type="page"/>
      </w:r>
    </w:p>
    <w:p w14:paraId="555C9849" w14:textId="77777777" w:rsidR="00C35603" w:rsidRPr="00DD1603" w:rsidRDefault="00C35603" w:rsidP="00C74D63">
      <w:pPr>
        <w:pStyle w:val="MRSchedule1"/>
        <w:rPr>
          <w:rFonts w:ascii="Trebuchet MS" w:hAnsi="Trebuchet MS"/>
          <w:u w:val="none"/>
        </w:rPr>
      </w:pPr>
    </w:p>
    <w:p w14:paraId="5C4B129E" w14:textId="77777777" w:rsidR="00035F90" w:rsidRPr="00F81CA2" w:rsidRDefault="00035F90" w:rsidP="00F81CA2">
      <w:pPr>
        <w:pStyle w:val="MRSchedule2"/>
        <w:spacing w:before="120" w:after="120"/>
        <w:rPr>
          <w:rFonts w:ascii="Trebuchet MS" w:hAnsi="Trebuchet MS"/>
          <w:b/>
          <w:sz w:val="20"/>
          <w:szCs w:val="20"/>
          <w:u w:val="none"/>
        </w:rPr>
      </w:pPr>
      <w:r w:rsidRPr="00F81CA2">
        <w:rPr>
          <w:rFonts w:ascii="Trebuchet MS" w:hAnsi="Trebuchet MS"/>
          <w:b/>
          <w:sz w:val="20"/>
          <w:szCs w:val="20"/>
          <w:u w:val="none"/>
        </w:rPr>
        <w:t>General Terms and Conditions</w:t>
      </w:r>
    </w:p>
    <w:p w14:paraId="26B00314" w14:textId="77777777" w:rsidR="00B70000" w:rsidRPr="00F81CA2" w:rsidRDefault="00B70000" w:rsidP="00F81CA2">
      <w:pPr>
        <w:pStyle w:val="MRHeading1"/>
        <w:spacing w:before="120" w:after="120"/>
        <w:rPr>
          <w:rFonts w:ascii="Trebuchet MS" w:hAnsi="Trebuchet MS"/>
          <w:sz w:val="20"/>
          <w:szCs w:val="20"/>
          <w:u w:val="none"/>
        </w:rPr>
      </w:pPr>
      <w:bookmarkStart w:id="0" w:name="_Ref318701630"/>
      <w:r w:rsidRPr="00F81CA2">
        <w:rPr>
          <w:rFonts w:ascii="Trebuchet MS" w:hAnsi="Trebuchet MS"/>
          <w:sz w:val="20"/>
          <w:szCs w:val="20"/>
          <w:u w:val="none"/>
        </w:rPr>
        <w:t>Commencement and Duration</w:t>
      </w:r>
    </w:p>
    <w:p w14:paraId="4972D761" w14:textId="2C31413C" w:rsidR="00B70000" w:rsidRPr="00F81CA2" w:rsidRDefault="00B70000" w:rsidP="00F81CA2">
      <w:pPr>
        <w:numPr>
          <w:ilvl w:val="1"/>
          <w:numId w:val="5"/>
        </w:numPr>
        <w:tabs>
          <w:tab w:val="left" w:pos="720"/>
        </w:tabs>
        <w:spacing w:before="120" w:after="120" w:line="240" w:lineRule="auto"/>
        <w:outlineLvl w:val="1"/>
        <w:rPr>
          <w:rFonts w:ascii="Trebuchet MS" w:hAnsi="Trebuchet MS"/>
          <w:sz w:val="20"/>
          <w:szCs w:val="20"/>
        </w:rPr>
      </w:pPr>
      <w:r w:rsidRPr="00F81CA2">
        <w:rPr>
          <w:rFonts w:ascii="Trebuchet MS" w:hAnsi="Trebuchet MS"/>
          <w:sz w:val="20"/>
          <w:szCs w:val="20"/>
        </w:rPr>
        <w:t>This</w:t>
      </w:r>
      <w:r w:rsidR="00C74D63" w:rsidRPr="00F81CA2">
        <w:rPr>
          <w:rFonts w:ascii="Trebuchet MS" w:hAnsi="Trebuchet MS"/>
          <w:sz w:val="20"/>
          <w:szCs w:val="20"/>
        </w:rPr>
        <w:t xml:space="preserve"> Partnership</w:t>
      </w:r>
      <w:r w:rsidRPr="00F81CA2">
        <w:rPr>
          <w:rFonts w:ascii="Trebuchet MS" w:hAnsi="Trebuchet MS"/>
          <w:sz w:val="20"/>
          <w:szCs w:val="20"/>
        </w:rPr>
        <w:t xml:space="preserve"> Agreement shall commence on the Commencement Date and shall expire on the Date of Expiry as marked on the</w:t>
      </w:r>
      <w:r w:rsidR="002F04C5" w:rsidRPr="00F81CA2">
        <w:rPr>
          <w:rFonts w:ascii="Trebuchet MS" w:hAnsi="Trebuchet MS"/>
          <w:sz w:val="20"/>
          <w:szCs w:val="20"/>
        </w:rPr>
        <w:t xml:space="preserve"> Partnership Agreement Particulars</w:t>
      </w:r>
      <w:r w:rsidRPr="00F81CA2">
        <w:rPr>
          <w:rFonts w:ascii="Trebuchet MS" w:hAnsi="Trebuchet MS"/>
          <w:sz w:val="20"/>
          <w:szCs w:val="20"/>
        </w:rPr>
        <w:t xml:space="preserve"> unless terminated earlier in accordance with </w:t>
      </w:r>
      <w:r w:rsidR="0036538E">
        <w:rPr>
          <w:rFonts w:ascii="Trebuchet MS" w:hAnsi="Trebuchet MS"/>
          <w:sz w:val="20"/>
          <w:szCs w:val="20"/>
        </w:rPr>
        <w:t>these General Terms and Conditions</w:t>
      </w:r>
      <w:r w:rsidRPr="00F81CA2">
        <w:rPr>
          <w:rFonts w:ascii="Trebuchet MS" w:hAnsi="Trebuchet MS"/>
          <w:sz w:val="20"/>
          <w:szCs w:val="20"/>
        </w:rPr>
        <w:t>.</w:t>
      </w:r>
    </w:p>
    <w:p w14:paraId="55BD7828" w14:textId="0236A904" w:rsidR="00B70000" w:rsidRPr="00F81CA2" w:rsidRDefault="00567671" w:rsidP="00F81CA2">
      <w:pPr>
        <w:pStyle w:val="MRHeading1"/>
        <w:spacing w:before="120" w:after="120"/>
        <w:rPr>
          <w:rFonts w:ascii="Trebuchet MS" w:hAnsi="Trebuchet MS"/>
          <w:sz w:val="20"/>
          <w:szCs w:val="20"/>
          <w:u w:val="none"/>
        </w:rPr>
      </w:pPr>
      <w:r w:rsidRPr="00F81CA2">
        <w:rPr>
          <w:rFonts w:ascii="Trebuchet MS" w:hAnsi="Trebuchet MS"/>
          <w:sz w:val="20"/>
          <w:szCs w:val="20"/>
          <w:u w:val="none"/>
        </w:rPr>
        <w:t>Parties Obligations</w:t>
      </w:r>
    </w:p>
    <w:p w14:paraId="1CA671AA" w14:textId="557FD89F" w:rsidR="002F04C5" w:rsidRPr="00F81CA2" w:rsidRDefault="002F04C5"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The Parties agree to act lawfully in carrying out its obligations under this </w:t>
      </w:r>
      <w:r w:rsidR="00C74D63" w:rsidRPr="00F81CA2">
        <w:rPr>
          <w:rFonts w:ascii="Trebuchet MS" w:hAnsi="Trebuchet MS"/>
          <w:sz w:val="20"/>
          <w:szCs w:val="20"/>
        </w:rPr>
        <w:t xml:space="preserve">Partnership </w:t>
      </w:r>
      <w:r w:rsidRPr="00F81CA2">
        <w:rPr>
          <w:rFonts w:ascii="Trebuchet MS" w:hAnsi="Trebuchet MS"/>
          <w:sz w:val="20"/>
          <w:szCs w:val="20"/>
        </w:rPr>
        <w:t>Agreement and ensure that it complies with:</w:t>
      </w:r>
    </w:p>
    <w:p w14:paraId="27154DFC" w14:textId="170F1217" w:rsidR="002F04C5" w:rsidRPr="00F81CA2" w:rsidRDefault="002F04C5"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the General Terms and Conditions of this </w:t>
      </w:r>
      <w:r w:rsidR="00C74D63" w:rsidRPr="00F81CA2">
        <w:rPr>
          <w:rFonts w:ascii="Trebuchet MS" w:hAnsi="Trebuchet MS"/>
          <w:sz w:val="20"/>
          <w:szCs w:val="20"/>
        </w:rPr>
        <w:t xml:space="preserve">Partnership </w:t>
      </w:r>
      <w:proofErr w:type="gramStart"/>
      <w:r w:rsidRPr="00F81CA2">
        <w:rPr>
          <w:rFonts w:ascii="Trebuchet MS" w:hAnsi="Trebuchet MS"/>
          <w:sz w:val="20"/>
          <w:szCs w:val="20"/>
        </w:rPr>
        <w:t>Agreement;</w:t>
      </w:r>
      <w:proofErr w:type="gramEnd"/>
    </w:p>
    <w:p w14:paraId="38634147" w14:textId="19547E74" w:rsidR="002F04C5" w:rsidRPr="00F81CA2" w:rsidRDefault="002F04C5"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the </w:t>
      </w:r>
      <w:r w:rsidR="00705EC0">
        <w:rPr>
          <w:rFonts w:ascii="Trebuchet MS" w:hAnsi="Trebuchet MS"/>
          <w:sz w:val="20"/>
          <w:szCs w:val="20"/>
        </w:rPr>
        <w:t>t</w:t>
      </w:r>
      <w:r w:rsidRPr="00F81CA2">
        <w:rPr>
          <w:rFonts w:ascii="Trebuchet MS" w:hAnsi="Trebuchet MS"/>
          <w:sz w:val="20"/>
          <w:szCs w:val="20"/>
        </w:rPr>
        <w:t xml:space="preserve">erms and </w:t>
      </w:r>
      <w:r w:rsidR="00705EC0">
        <w:rPr>
          <w:rFonts w:ascii="Trebuchet MS" w:hAnsi="Trebuchet MS"/>
          <w:sz w:val="20"/>
          <w:szCs w:val="20"/>
        </w:rPr>
        <w:t>c</w:t>
      </w:r>
      <w:r w:rsidRPr="00F81CA2">
        <w:rPr>
          <w:rFonts w:ascii="Trebuchet MS" w:hAnsi="Trebuchet MS"/>
          <w:sz w:val="20"/>
          <w:szCs w:val="20"/>
        </w:rPr>
        <w:t xml:space="preserve">onditions of the Grant </w:t>
      </w:r>
      <w:proofErr w:type="gramStart"/>
      <w:r w:rsidRPr="00F81CA2">
        <w:rPr>
          <w:rFonts w:ascii="Trebuchet MS" w:hAnsi="Trebuchet MS"/>
          <w:sz w:val="20"/>
          <w:szCs w:val="20"/>
        </w:rPr>
        <w:t>Agreement;</w:t>
      </w:r>
      <w:proofErr w:type="gramEnd"/>
    </w:p>
    <w:p w14:paraId="52CC1550" w14:textId="1F035EFB" w:rsidR="002F04C5" w:rsidRPr="00F81CA2" w:rsidRDefault="002F04C5"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all applicable legislation;</w:t>
      </w:r>
      <w:r w:rsidR="0036538E">
        <w:rPr>
          <w:rFonts w:ascii="Trebuchet MS" w:hAnsi="Trebuchet MS"/>
          <w:sz w:val="20"/>
          <w:szCs w:val="20"/>
        </w:rPr>
        <w:t xml:space="preserve"> and</w:t>
      </w:r>
    </w:p>
    <w:p w14:paraId="7AE2A136" w14:textId="0D7A0FBD" w:rsidR="00DF38C2" w:rsidRPr="00F81CA2" w:rsidRDefault="002F04C5" w:rsidP="0036538E">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any policies and guidelines issued by </w:t>
      </w:r>
      <w:r w:rsidR="009513FC">
        <w:rPr>
          <w:rFonts w:ascii="Trebuchet MS" w:hAnsi="Trebuchet MS"/>
          <w:sz w:val="20"/>
          <w:szCs w:val="20"/>
        </w:rPr>
        <w:t>T</w:t>
      </w:r>
      <w:r w:rsidRPr="00F81CA2">
        <w:rPr>
          <w:rFonts w:ascii="Trebuchet MS" w:hAnsi="Trebuchet MS"/>
          <w:sz w:val="20"/>
          <w:szCs w:val="20"/>
        </w:rPr>
        <w:t xml:space="preserve">he National Lottery Community Fund including but not limited to equal opportunities and </w:t>
      </w:r>
      <w:r w:rsidR="0036538E">
        <w:rPr>
          <w:rFonts w:ascii="Trebuchet MS" w:hAnsi="Trebuchet MS"/>
          <w:sz w:val="20"/>
          <w:szCs w:val="20"/>
        </w:rPr>
        <w:t>safeguarding and protecting children and adults at risk.</w:t>
      </w:r>
    </w:p>
    <w:p w14:paraId="546C97C8" w14:textId="313E2A85" w:rsidR="00B70000" w:rsidRPr="00F81CA2" w:rsidRDefault="00B70000"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The Parties acknowledge that the Lead </w:t>
      </w:r>
      <w:r w:rsidR="00DF38C2" w:rsidRPr="00F81CA2">
        <w:rPr>
          <w:rFonts w:ascii="Trebuchet MS" w:hAnsi="Trebuchet MS"/>
          <w:sz w:val="20"/>
          <w:szCs w:val="20"/>
        </w:rPr>
        <w:t>is acting as the lead organisation on the Project and is</w:t>
      </w:r>
      <w:r w:rsidRPr="00F81CA2">
        <w:rPr>
          <w:rFonts w:ascii="Trebuchet MS" w:hAnsi="Trebuchet MS"/>
          <w:sz w:val="20"/>
          <w:szCs w:val="20"/>
        </w:rPr>
        <w:t xml:space="preserve"> responsible to </w:t>
      </w:r>
      <w:r w:rsidR="009513FC">
        <w:rPr>
          <w:rFonts w:ascii="Trebuchet MS" w:hAnsi="Trebuchet MS"/>
          <w:sz w:val="20"/>
          <w:szCs w:val="20"/>
        </w:rPr>
        <w:t>T</w:t>
      </w:r>
      <w:r w:rsidRPr="00F81CA2">
        <w:rPr>
          <w:rFonts w:ascii="Trebuchet MS" w:hAnsi="Trebuchet MS"/>
          <w:sz w:val="20"/>
          <w:szCs w:val="20"/>
        </w:rPr>
        <w:t xml:space="preserve">he </w:t>
      </w:r>
      <w:r w:rsidR="00405294" w:rsidRPr="00F81CA2">
        <w:rPr>
          <w:rFonts w:ascii="Trebuchet MS" w:hAnsi="Trebuchet MS"/>
          <w:sz w:val="20"/>
          <w:szCs w:val="20"/>
        </w:rPr>
        <w:t>National Lottery Community Fund</w:t>
      </w:r>
      <w:r w:rsidRPr="00F81CA2">
        <w:rPr>
          <w:rFonts w:ascii="Trebuchet MS" w:hAnsi="Trebuchet MS"/>
          <w:sz w:val="20"/>
          <w:szCs w:val="20"/>
        </w:rPr>
        <w:t xml:space="preserve"> for</w:t>
      </w:r>
      <w:r w:rsidR="00705EC0">
        <w:rPr>
          <w:rFonts w:ascii="Trebuchet MS" w:hAnsi="Trebuchet MS"/>
          <w:sz w:val="20"/>
          <w:szCs w:val="20"/>
        </w:rPr>
        <w:t xml:space="preserve"> the completion of the Grant Agreement</w:t>
      </w:r>
      <w:r w:rsidR="00DF38C2" w:rsidRPr="00F81CA2">
        <w:rPr>
          <w:rFonts w:ascii="Trebuchet MS" w:hAnsi="Trebuchet MS"/>
          <w:sz w:val="20"/>
          <w:szCs w:val="20"/>
        </w:rPr>
        <w:t xml:space="preserve">. Each </w:t>
      </w:r>
      <w:r w:rsidR="003A199D" w:rsidRPr="00F81CA2">
        <w:rPr>
          <w:rFonts w:ascii="Trebuchet MS" w:hAnsi="Trebuchet MS"/>
          <w:sz w:val="20"/>
          <w:szCs w:val="20"/>
        </w:rPr>
        <w:t xml:space="preserve">Partner </w:t>
      </w:r>
      <w:r w:rsidR="00BA44D3" w:rsidRPr="00F81CA2">
        <w:rPr>
          <w:rFonts w:ascii="Trebuchet MS" w:hAnsi="Trebuchet MS"/>
          <w:sz w:val="20"/>
          <w:szCs w:val="20"/>
        </w:rPr>
        <w:t>agrees not</w:t>
      </w:r>
      <w:r w:rsidR="005A31FC" w:rsidRPr="00F81CA2">
        <w:rPr>
          <w:rFonts w:ascii="Trebuchet MS" w:hAnsi="Trebuchet MS"/>
          <w:sz w:val="20"/>
          <w:szCs w:val="20"/>
        </w:rPr>
        <w:t xml:space="preserve"> </w:t>
      </w:r>
      <w:r w:rsidR="00BA44D3" w:rsidRPr="00F81CA2">
        <w:rPr>
          <w:rFonts w:ascii="Trebuchet MS" w:hAnsi="Trebuchet MS"/>
          <w:sz w:val="20"/>
          <w:szCs w:val="20"/>
        </w:rPr>
        <w:t xml:space="preserve">to </w:t>
      </w:r>
      <w:r w:rsidR="005A31FC" w:rsidRPr="00F81CA2">
        <w:rPr>
          <w:rFonts w:ascii="Trebuchet MS" w:hAnsi="Trebuchet MS"/>
          <w:sz w:val="20"/>
          <w:szCs w:val="20"/>
        </w:rPr>
        <w:t xml:space="preserve">act in any </w:t>
      </w:r>
      <w:r w:rsidR="00BA44D3" w:rsidRPr="00F81CA2">
        <w:rPr>
          <w:rFonts w:ascii="Trebuchet MS" w:hAnsi="Trebuchet MS"/>
          <w:sz w:val="20"/>
          <w:szCs w:val="20"/>
        </w:rPr>
        <w:t>way</w:t>
      </w:r>
      <w:r w:rsidR="005A31FC" w:rsidRPr="00F81CA2">
        <w:rPr>
          <w:rFonts w:ascii="Trebuchet MS" w:hAnsi="Trebuchet MS"/>
          <w:sz w:val="20"/>
          <w:szCs w:val="20"/>
        </w:rPr>
        <w:t xml:space="preserve"> which would or could cause the Lead to be in breach of the Grant Agreement</w:t>
      </w:r>
      <w:r w:rsidRPr="00F81CA2">
        <w:rPr>
          <w:rFonts w:ascii="Trebuchet MS" w:hAnsi="Trebuchet MS"/>
          <w:sz w:val="20"/>
          <w:szCs w:val="20"/>
        </w:rPr>
        <w:t>.</w:t>
      </w:r>
    </w:p>
    <w:p w14:paraId="43BBE41A" w14:textId="15A9E30C" w:rsidR="00567671" w:rsidRPr="00F81CA2" w:rsidRDefault="00B70000"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To the extent that there is any inconsistency between this </w:t>
      </w:r>
      <w:r w:rsidR="00C74D63" w:rsidRPr="00F81CA2">
        <w:rPr>
          <w:rFonts w:ascii="Trebuchet MS" w:hAnsi="Trebuchet MS"/>
          <w:sz w:val="20"/>
          <w:szCs w:val="20"/>
        </w:rPr>
        <w:t xml:space="preserve">Partnership </w:t>
      </w:r>
      <w:r w:rsidR="00DF38C2" w:rsidRPr="00F81CA2">
        <w:rPr>
          <w:rFonts w:ascii="Trebuchet MS" w:hAnsi="Trebuchet MS"/>
          <w:sz w:val="20"/>
          <w:szCs w:val="20"/>
        </w:rPr>
        <w:t>A</w:t>
      </w:r>
      <w:r w:rsidRPr="00F81CA2">
        <w:rPr>
          <w:rFonts w:ascii="Trebuchet MS" w:hAnsi="Trebuchet MS"/>
          <w:sz w:val="20"/>
          <w:szCs w:val="20"/>
        </w:rPr>
        <w:t xml:space="preserve">greement and the Grant Agreement, the </w:t>
      </w:r>
      <w:r w:rsidR="00705EC0">
        <w:rPr>
          <w:rFonts w:ascii="Trebuchet MS" w:hAnsi="Trebuchet MS"/>
          <w:sz w:val="20"/>
          <w:szCs w:val="20"/>
        </w:rPr>
        <w:t>t</w:t>
      </w:r>
      <w:r w:rsidRPr="00F81CA2">
        <w:rPr>
          <w:rFonts w:ascii="Trebuchet MS" w:hAnsi="Trebuchet MS"/>
          <w:sz w:val="20"/>
          <w:szCs w:val="20"/>
        </w:rPr>
        <w:t>erms</w:t>
      </w:r>
      <w:r w:rsidR="002F04C5" w:rsidRPr="00F81CA2">
        <w:rPr>
          <w:rFonts w:ascii="Trebuchet MS" w:hAnsi="Trebuchet MS"/>
          <w:sz w:val="20"/>
          <w:szCs w:val="20"/>
        </w:rPr>
        <w:t xml:space="preserve"> and </w:t>
      </w:r>
      <w:r w:rsidR="00705EC0">
        <w:rPr>
          <w:rFonts w:ascii="Trebuchet MS" w:hAnsi="Trebuchet MS"/>
          <w:sz w:val="20"/>
          <w:szCs w:val="20"/>
        </w:rPr>
        <w:t>c</w:t>
      </w:r>
      <w:r w:rsidR="002F04C5" w:rsidRPr="00F81CA2">
        <w:rPr>
          <w:rFonts w:ascii="Trebuchet MS" w:hAnsi="Trebuchet MS"/>
          <w:sz w:val="20"/>
          <w:szCs w:val="20"/>
        </w:rPr>
        <w:t>onditions</w:t>
      </w:r>
      <w:r w:rsidRPr="00F81CA2">
        <w:rPr>
          <w:rFonts w:ascii="Trebuchet MS" w:hAnsi="Trebuchet MS"/>
          <w:sz w:val="20"/>
          <w:szCs w:val="20"/>
        </w:rPr>
        <w:t xml:space="preserve"> of the Grant Agreement shall prevail.</w:t>
      </w:r>
    </w:p>
    <w:p w14:paraId="23E1A01E" w14:textId="048DBE11" w:rsidR="00567671" w:rsidRPr="00F81CA2" w:rsidRDefault="00567671"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Each Party shall have an adequate number of staff (including any new staff as required) with the necessary skills and experience to </w:t>
      </w:r>
      <w:r w:rsidR="00705EC0">
        <w:rPr>
          <w:rFonts w:ascii="Trebuchet MS" w:hAnsi="Trebuchet MS"/>
          <w:sz w:val="20"/>
          <w:szCs w:val="20"/>
        </w:rPr>
        <w:t xml:space="preserve">complete its </w:t>
      </w:r>
      <w:r w:rsidR="00325014">
        <w:rPr>
          <w:rFonts w:ascii="Trebuchet MS" w:hAnsi="Trebuchet MS"/>
          <w:sz w:val="20"/>
          <w:szCs w:val="20"/>
        </w:rPr>
        <w:t>Deliverable(</w:t>
      </w:r>
      <w:r w:rsidR="00705EC0">
        <w:rPr>
          <w:rFonts w:ascii="Trebuchet MS" w:hAnsi="Trebuchet MS"/>
          <w:sz w:val="20"/>
          <w:szCs w:val="20"/>
        </w:rPr>
        <w:t>s</w:t>
      </w:r>
      <w:r w:rsidR="00325014">
        <w:rPr>
          <w:rFonts w:ascii="Trebuchet MS" w:hAnsi="Trebuchet MS"/>
          <w:sz w:val="20"/>
          <w:szCs w:val="20"/>
        </w:rPr>
        <w:t>)</w:t>
      </w:r>
      <w:r w:rsidR="00705EC0">
        <w:rPr>
          <w:rFonts w:ascii="Trebuchet MS" w:hAnsi="Trebuchet MS"/>
          <w:sz w:val="20"/>
          <w:szCs w:val="20"/>
        </w:rPr>
        <w:t xml:space="preserve"> stated in the Project Plan</w:t>
      </w:r>
      <w:r w:rsidRPr="00F81CA2">
        <w:rPr>
          <w:rFonts w:ascii="Trebuchet MS" w:hAnsi="Trebuchet MS"/>
          <w:sz w:val="20"/>
          <w:szCs w:val="20"/>
        </w:rPr>
        <w:t>. The costs of employing such staff shall be met by the Party concerned (including any redundancy or other payments on termination of employment).</w:t>
      </w:r>
    </w:p>
    <w:p w14:paraId="5017CFC6" w14:textId="77777777" w:rsidR="00567671" w:rsidRPr="00F81CA2" w:rsidRDefault="00567671"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Each Party shall:</w:t>
      </w:r>
    </w:p>
    <w:p w14:paraId="3C8ACFEC" w14:textId="0BFB31BA" w:rsidR="00567671" w:rsidRPr="00F81CA2" w:rsidRDefault="00567671"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be responsible for its own staff who are allocated to work on the Project and shall </w:t>
      </w:r>
      <w:r w:rsidR="00BA44D3" w:rsidRPr="00F81CA2">
        <w:rPr>
          <w:rFonts w:ascii="Trebuchet MS" w:hAnsi="Trebuchet MS"/>
          <w:sz w:val="20"/>
          <w:szCs w:val="20"/>
        </w:rPr>
        <w:t>comply with its own</w:t>
      </w:r>
      <w:r w:rsidRPr="00F81CA2">
        <w:rPr>
          <w:rFonts w:ascii="Trebuchet MS" w:hAnsi="Trebuchet MS"/>
          <w:sz w:val="20"/>
          <w:szCs w:val="20"/>
        </w:rPr>
        <w:t xml:space="preserve"> policies and procedures in respect of any such staff; and</w:t>
      </w:r>
    </w:p>
    <w:p w14:paraId="34576747" w14:textId="17EF0333" w:rsidR="00567671" w:rsidRPr="00F81CA2" w:rsidRDefault="00567671"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have in place and comply with all policies and procedures required by law or relevant to the Project</w:t>
      </w:r>
      <w:r w:rsidR="00BA44D3" w:rsidRPr="00F81CA2">
        <w:rPr>
          <w:rFonts w:ascii="Trebuchet MS" w:hAnsi="Trebuchet MS"/>
          <w:sz w:val="20"/>
          <w:szCs w:val="20"/>
        </w:rPr>
        <w:t>.</w:t>
      </w:r>
    </w:p>
    <w:p w14:paraId="6185DE5C" w14:textId="0B6E7848" w:rsidR="00567671" w:rsidRPr="00F81CA2" w:rsidRDefault="00567671"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Each Party shall be responsible for managing its own finances in relation to the Project.</w:t>
      </w:r>
      <w:r w:rsidR="00EA2542" w:rsidRPr="00F81CA2">
        <w:rPr>
          <w:rFonts w:ascii="Trebuchet MS" w:hAnsi="Trebuchet MS"/>
          <w:sz w:val="20"/>
          <w:szCs w:val="20"/>
        </w:rPr>
        <w:t xml:space="preserve"> </w:t>
      </w:r>
    </w:p>
    <w:p w14:paraId="7F81DC57" w14:textId="0F9F9BF6" w:rsidR="00872A9E" w:rsidRPr="00F81CA2" w:rsidRDefault="00567671" w:rsidP="00F81CA2">
      <w:pPr>
        <w:pStyle w:val="MRHeading1"/>
        <w:spacing w:before="120" w:after="120" w:line="240" w:lineRule="auto"/>
        <w:rPr>
          <w:rFonts w:ascii="Trebuchet MS" w:hAnsi="Trebuchet MS"/>
          <w:sz w:val="20"/>
          <w:szCs w:val="20"/>
          <w:u w:val="none"/>
        </w:rPr>
      </w:pPr>
      <w:r w:rsidRPr="00F81CA2">
        <w:rPr>
          <w:rFonts w:ascii="Trebuchet MS" w:hAnsi="Trebuchet MS"/>
          <w:sz w:val="20"/>
          <w:szCs w:val="20"/>
          <w:u w:val="none"/>
        </w:rPr>
        <w:t>Lead Obligations</w:t>
      </w:r>
    </w:p>
    <w:p w14:paraId="33EEEDDE" w14:textId="5BE7B7F5" w:rsidR="00872A9E" w:rsidRPr="00F81CA2" w:rsidRDefault="00872A9E"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The Lead shall be responsible for the overall leadership and management of the Project and shall ensure full compliance by the </w:t>
      </w:r>
      <w:r w:rsidR="003A199D" w:rsidRPr="00F81CA2">
        <w:rPr>
          <w:rFonts w:ascii="Trebuchet MS" w:hAnsi="Trebuchet MS"/>
          <w:sz w:val="20"/>
          <w:szCs w:val="20"/>
        </w:rPr>
        <w:t>Partner</w:t>
      </w:r>
      <w:r w:rsidR="00705EC0">
        <w:rPr>
          <w:rFonts w:ascii="Trebuchet MS" w:hAnsi="Trebuchet MS"/>
          <w:sz w:val="20"/>
          <w:szCs w:val="20"/>
        </w:rPr>
        <w:t>(</w:t>
      </w:r>
      <w:r w:rsidR="00223306" w:rsidRPr="00F81CA2">
        <w:rPr>
          <w:rFonts w:ascii="Trebuchet MS" w:hAnsi="Trebuchet MS"/>
          <w:sz w:val="20"/>
          <w:szCs w:val="20"/>
        </w:rPr>
        <w:t>s</w:t>
      </w:r>
      <w:r w:rsidR="00705EC0">
        <w:rPr>
          <w:rFonts w:ascii="Trebuchet MS" w:hAnsi="Trebuchet MS"/>
          <w:sz w:val="20"/>
          <w:szCs w:val="20"/>
        </w:rPr>
        <w:t>)</w:t>
      </w:r>
      <w:r w:rsidRPr="00F81CA2">
        <w:rPr>
          <w:rFonts w:ascii="Trebuchet MS" w:hAnsi="Trebuchet MS"/>
          <w:sz w:val="20"/>
          <w:szCs w:val="20"/>
        </w:rPr>
        <w:t xml:space="preserve">, with the </w:t>
      </w:r>
      <w:r w:rsidR="00705EC0">
        <w:rPr>
          <w:rFonts w:ascii="Trebuchet MS" w:hAnsi="Trebuchet MS"/>
          <w:sz w:val="20"/>
          <w:szCs w:val="20"/>
        </w:rPr>
        <w:t>t</w:t>
      </w:r>
      <w:r w:rsidR="00BA44D3" w:rsidRPr="00F81CA2">
        <w:rPr>
          <w:rFonts w:ascii="Trebuchet MS" w:hAnsi="Trebuchet MS"/>
          <w:sz w:val="20"/>
          <w:szCs w:val="20"/>
        </w:rPr>
        <w:t xml:space="preserve">erms and </w:t>
      </w:r>
      <w:r w:rsidR="00705EC0">
        <w:rPr>
          <w:rFonts w:ascii="Trebuchet MS" w:hAnsi="Trebuchet MS"/>
          <w:sz w:val="20"/>
          <w:szCs w:val="20"/>
        </w:rPr>
        <w:t>c</w:t>
      </w:r>
      <w:r w:rsidR="00BA44D3" w:rsidRPr="00F81CA2">
        <w:rPr>
          <w:rFonts w:ascii="Trebuchet MS" w:hAnsi="Trebuchet MS"/>
          <w:sz w:val="20"/>
          <w:szCs w:val="20"/>
        </w:rPr>
        <w:t>onditions</w:t>
      </w:r>
      <w:r w:rsidRPr="00F81CA2">
        <w:rPr>
          <w:rFonts w:ascii="Trebuchet MS" w:hAnsi="Trebuchet MS"/>
          <w:sz w:val="20"/>
          <w:szCs w:val="20"/>
        </w:rPr>
        <w:t xml:space="preserve"> of the Grant Agreement.</w:t>
      </w:r>
    </w:p>
    <w:p w14:paraId="702825A7" w14:textId="01E3E39D" w:rsidR="00872A9E" w:rsidRPr="00F81CA2" w:rsidRDefault="00872A9E"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The Lead shall not be obliged to make any </w:t>
      </w:r>
      <w:r w:rsidR="00325014">
        <w:rPr>
          <w:rFonts w:ascii="Trebuchet MS" w:hAnsi="Trebuchet MS"/>
          <w:sz w:val="20"/>
          <w:szCs w:val="20"/>
        </w:rPr>
        <w:t>P</w:t>
      </w:r>
      <w:r w:rsidRPr="00F81CA2">
        <w:rPr>
          <w:rFonts w:ascii="Trebuchet MS" w:hAnsi="Trebuchet MS"/>
          <w:sz w:val="20"/>
          <w:szCs w:val="20"/>
        </w:rPr>
        <w:t>ayment</w:t>
      </w:r>
      <w:r w:rsidR="00325014">
        <w:rPr>
          <w:rFonts w:ascii="Trebuchet MS" w:hAnsi="Trebuchet MS"/>
          <w:sz w:val="20"/>
          <w:szCs w:val="20"/>
        </w:rPr>
        <w:t>(</w:t>
      </w:r>
      <w:r w:rsidRPr="00F81CA2">
        <w:rPr>
          <w:rFonts w:ascii="Trebuchet MS" w:hAnsi="Trebuchet MS"/>
          <w:sz w:val="20"/>
          <w:szCs w:val="20"/>
        </w:rPr>
        <w:t>s</w:t>
      </w:r>
      <w:r w:rsidR="00325014">
        <w:rPr>
          <w:rFonts w:ascii="Trebuchet MS" w:hAnsi="Trebuchet MS"/>
          <w:sz w:val="20"/>
          <w:szCs w:val="20"/>
        </w:rPr>
        <w:t>)</w:t>
      </w:r>
      <w:r w:rsidRPr="00F81CA2">
        <w:rPr>
          <w:rFonts w:ascii="Trebuchet MS" w:hAnsi="Trebuchet MS"/>
          <w:sz w:val="20"/>
          <w:szCs w:val="20"/>
        </w:rPr>
        <w:t xml:space="preserve"> to a </w:t>
      </w:r>
      <w:r w:rsidR="003A199D" w:rsidRPr="00F81CA2">
        <w:rPr>
          <w:rFonts w:ascii="Trebuchet MS" w:hAnsi="Trebuchet MS"/>
          <w:sz w:val="20"/>
          <w:szCs w:val="20"/>
        </w:rPr>
        <w:t>Partner</w:t>
      </w:r>
      <w:r w:rsidR="00223306" w:rsidRPr="00F81CA2">
        <w:rPr>
          <w:rFonts w:ascii="Trebuchet MS" w:hAnsi="Trebuchet MS"/>
          <w:sz w:val="20"/>
          <w:szCs w:val="20"/>
        </w:rPr>
        <w:t xml:space="preserve"> </w:t>
      </w:r>
      <w:r w:rsidRPr="00F81CA2">
        <w:rPr>
          <w:rFonts w:ascii="Trebuchet MS" w:hAnsi="Trebuchet MS"/>
          <w:sz w:val="20"/>
          <w:szCs w:val="20"/>
        </w:rPr>
        <w:t xml:space="preserve">unless it has received the Grant </w:t>
      </w:r>
      <w:r w:rsidR="00705EC0">
        <w:rPr>
          <w:rFonts w:ascii="Trebuchet MS" w:hAnsi="Trebuchet MS"/>
          <w:sz w:val="20"/>
          <w:szCs w:val="20"/>
        </w:rPr>
        <w:t xml:space="preserve">funding </w:t>
      </w:r>
      <w:r w:rsidRPr="00F81CA2">
        <w:rPr>
          <w:rFonts w:ascii="Trebuchet MS" w:hAnsi="Trebuchet MS"/>
          <w:sz w:val="20"/>
          <w:szCs w:val="20"/>
        </w:rPr>
        <w:t xml:space="preserve">from </w:t>
      </w:r>
      <w:r w:rsidR="00BA44D3" w:rsidRPr="00F81CA2">
        <w:rPr>
          <w:rFonts w:ascii="Trebuchet MS" w:hAnsi="Trebuchet MS"/>
          <w:sz w:val="20"/>
          <w:szCs w:val="20"/>
        </w:rPr>
        <w:t>T</w:t>
      </w:r>
      <w:r w:rsidRPr="00F81CA2">
        <w:rPr>
          <w:rFonts w:ascii="Trebuchet MS" w:hAnsi="Trebuchet MS"/>
          <w:sz w:val="20"/>
          <w:szCs w:val="20"/>
        </w:rPr>
        <w:t xml:space="preserve">he </w:t>
      </w:r>
      <w:r w:rsidR="00567671" w:rsidRPr="00F81CA2">
        <w:rPr>
          <w:rFonts w:ascii="Trebuchet MS" w:hAnsi="Trebuchet MS"/>
          <w:sz w:val="20"/>
          <w:szCs w:val="20"/>
        </w:rPr>
        <w:t>National Lottery Community Fund</w:t>
      </w:r>
      <w:r w:rsidRPr="00F81CA2">
        <w:rPr>
          <w:rFonts w:ascii="Trebuchet MS" w:hAnsi="Trebuchet MS"/>
          <w:sz w:val="20"/>
          <w:szCs w:val="20"/>
        </w:rPr>
        <w:t>.</w:t>
      </w:r>
    </w:p>
    <w:p w14:paraId="605F60C2" w14:textId="6E3ECDB6" w:rsidR="00567671" w:rsidRPr="00F81CA2" w:rsidRDefault="00567671" w:rsidP="00F81CA2">
      <w:pPr>
        <w:pStyle w:val="MRHeading2"/>
        <w:spacing w:before="120" w:after="120" w:line="240" w:lineRule="auto"/>
        <w:rPr>
          <w:rFonts w:ascii="Trebuchet MS" w:hAnsi="Trebuchet MS"/>
          <w:sz w:val="20"/>
          <w:szCs w:val="20"/>
        </w:rPr>
      </w:pPr>
      <w:bookmarkStart w:id="1" w:name="_Ref513382889"/>
      <w:bookmarkStart w:id="2" w:name="_Ref510773825"/>
      <w:r w:rsidRPr="00F81CA2">
        <w:rPr>
          <w:rFonts w:ascii="Trebuchet MS" w:hAnsi="Trebuchet MS"/>
          <w:sz w:val="20"/>
          <w:szCs w:val="20"/>
        </w:rPr>
        <w:t>The Partner</w:t>
      </w:r>
      <w:r w:rsidR="00705EC0">
        <w:rPr>
          <w:rFonts w:ascii="Trebuchet MS" w:hAnsi="Trebuchet MS"/>
          <w:sz w:val="20"/>
          <w:szCs w:val="20"/>
        </w:rPr>
        <w:t>(</w:t>
      </w:r>
      <w:r w:rsidRPr="00F81CA2">
        <w:rPr>
          <w:rFonts w:ascii="Trebuchet MS" w:hAnsi="Trebuchet MS"/>
          <w:sz w:val="20"/>
          <w:szCs w:val="20"/>
        </w:rPr>
        <w:t>s</w:t>
      </w:r>
      <w:r w:rsidR="00705EC0">
        <w:rPr>
          <w:rFonts w:ascii="Trebuchet MS" w:hAnsi="Trebuchet MS"/>
          <w:sz w:val="20"/>
          <w:szCs w:val="20"/>
        </w:rPr>
        <w:t>)</w:t>
      </w:r>
      <w:r w:rsidRPr="00F81CA2">
        <w:rPr>
          <w:rFonts w:ascii="Trebuchet MS" w:hAnsi="Trebuchet MS"/>
          <w:sz w:val="20"/>
          <w:szCs w:val="20"/>
        </w:rPr>
        <w:t xml:space="preserve"> acknowledge that the Lead shall be under no obligation to indemnify any Partner for any expenditure incurred which is </w:t>
      </w:r>
      <w:proofErr w:type="gramStart"/>
      <w:r w:rsidRPr="00F81CA2">
        <w:rPr>
          <w:rFonts w:ascii="Trebuchet MS" w:hAnsi="Trebuchet MS"/>
          <w:sz w:val="20"/>
          <w:szCs w:val="20"/>
        </w:rPr>
        <w:t>in excess of</w:t>
      </w:r>
      <w:proofErr w:type="gramEnd"/>
      <w:r w:rsidRPr="00F81CA2">
        <w:rPr>
          <w:rFonts w:ascii="Trebuchet MS" w:hAnsi="Trebuchet MS"/>
          <w:sz w:val="20"/>
          <w:szCs w:val="20"/>
        </w:rPr>
        <w:t xml:space="preserve"> the relevant Partner’s </w:t>
      </w:r>
      <w:r w:rsidR="00F82D1F">
        <w:rPr>
          <w:rFonts w:ascii="Trebuchet MS" w:hAnsi="Trebuchet MS"/>
          <w:sz w:val="20"/>
          <w:szCs w:val="20"/>
        </w:rPr>
        <w:t>agreed Payment</w:t>
      </w:r>
      <w:r w:rsidR="00325014">
        <w:rPr>
          <w:rFonts w:ascii="Trebuchet MS" w:hAnsi="Trebuchet MS"/>
          <w:sz w:val="20"/>
          <w:szCs w:val="20"/>
        </w:rPr>
        <w:t>(</w:t>
      </w:r>
      <w:r w:rsidR="00F82D1F">
        <w:rPr>
          <w:rFonts w:ascii="Trebuchet MS" w:hAnsi="Trebuchet MS"/>
          <w:sz w:val="20"/>
          <w:szCs w:val="20"/>
        </w:rPr>
        <w:t>s</w:t>
      </w:r>
      <w:r w:rsidR="00325014">
        <w:rPr>
          <w:rFonts w:ascii="Trebuchet MS" w:hAnsi="Trebuchet MS"/>
          <w:sz w:val="20"/>
          <w:szCs w:val="20"/>
        </w:rPr>
        <w:t>)</w:t>
      </w:r>
      <w:r w:rsidR="00F82D1F">
        <w:rPr>
          <w:rFonts w:ascii="Trebuchet MS" w:hAnsi="Trebuchet MS"/>
          <w:sz w:val="20"/>
          <w:szCs w:val="20"/>
        </w:rPr>
        <w:t xml:space="preserve"> stated in the Project Plan</w:t>
      </w:r>
      <w:r w:rsidRPr="00F81CA2">
        <w:rPr>
          <w:rFonts w:ascii="Trebuchet MS" w:hAnsi="Trebuchet MS"/>
          <w:sz w:val="20"/>
          <w:szCs w:val="20"/>
        </w:rPr>
        <w:t>.</w:t>
      </w:r>
    </w:p>
    <w:p w14:paraId="35F2F610" w14:textId="27FB94F7" w:rsidR="00CB7FE5" w:rsidRPr="00F81CA2" w:rsidRDefault="00345BC0"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I</w:t>
      </w:r>
      <w:r w:rsidR="00853E3F" w:rsidRPr="00F81CA2">
        <w:rPr>
          <w:rFonts w:ascii="Trebuchet MS" w:hAnsi="Trebuchet MS"/>
          <w:sz w:val="20"/>
          <w:szCs w:val="20"/>
        </w:rPr>
        <w:t>f</w:t>
      </w:r>
      <w:r w:rsidR="00872A9E" w:rsidRPr="00F81CA2">
        <w:rPr>
          <w:rFonts w:ascii="Trebuchet MS" w:hAnsi="Trebuchet MS"/>
          <w:sz w:val="20"/>
          <w:szCs w:val="20"/>
        </w:rPr>
        <w:t xml:space="preserve"> the Lead</w:t>
      </w:r>
      <w:r w:rsidR="00853E3F" w:rsidRPr="00F81CA2">
        <w:rPr>
          <w:rFonts w:ascii="Trebuchet MS" w:hAnsi="Trebuchet MS"/>
          <w:sz w:val="20"/>
          <w:szCs w:val="20"/>
        </w:rPr>
        <w:t>, acting reasonably,</w:t>
      </w:r>
      <w:r w:rsidR="00872A9E" w:rsidRPr="00F81CA2">
        <w:rPr>
          <w:rFonts w:ascii="Trebuchet MS" w:hAnsi="Trebuchet MS"/>
          <w:sz w:val="20"/>
          <w:szCs w:val="20"/>
        </w:rPr>
        <w:t xml:space="preserve"> is of the view that any Party to this</w:t>
      </w:r>
      <w:r w:rsidR="00C74D63" w:rsidRPr="00F81CA2">
        <w:rPr>
          <w:rFonts w:ascii="Trebuchet MS" w:hAnsi="Trebuchet MS"/>
          <w:sz w:val="20"/>
          <w:szCs w:val="20"/>
        </w:rPr>
        <w:t xml:space="preserve"> Partnership</w:t>
      </w:r>
      <w:r w:rsidR="00872A9E" w:rsidRPr="00F81CA2">
        <w:rPr>
          <w:rFonts w:ascii="Trebuchet MS" w:hAnsi="Trebuchet MS"/>
          <w:sz w:val="20"/>
          <w:szCs w:val="20"/>
        </w:rPr>
        <w:t xml:space="preserve"> Agreement is not sufficiently delivering </w:t>
      </w:r>
      <w:r w:rsidR="00567671" w:rsidRPr="00F81CA2">
        <w:rPr>
          <w:rFonts w:ascii="Trebuchet MS" w:hAnsi="Trebuchet MS"/>
          <w:sz w:val="20"/>
          <w:szCs w:val="20"/>
        </w:rPr>
        <w:t xml:space="preserve">its </w:t>
      </w:r>
      <w:r w:rsidR="00325014">
        <w:rPr>
          <w:rFonts w:ascii="Trebuchet MS" w:hAnsi="Trebuchet MS"/>
          <w:sz w:val="20"/>
          <w:szCs w:val="20"/>
        </w:rPr>
        <w:t>Deliverable(</w:t>
      </w:r>
      <w:r w:rsidR="00567671" w:rsidRPr="00F81CA2">
        <w:rPr>
          <w:rFonts w:ascii="Trebuchet MS" w:hAnsi="Trebuchet MS"/>
          <w:sz w:val="20"/>
          <w:szCs w:val="20"/>
        </w:rPr>
        <w:t>s</w:t>
      </w:r>
      <w:r w:rsidR="00325014">
        <w:rPr>
          <w:rFonts w:ascii="Trebuchet MS" w:hAnsi="Trebuchet MS"/>
          <w:sz w:val="20"/>
          <w:szCs w:val="20"/>
        </w:rPr>
        <w:t>)</w:t>
      </w:r>
      <w:r w:rsidR="00567671" w:rsidRPr="00F81CA2">
        <w:rPr>
          <w:rFonts w:ascii="Trebuchet MS" w:hAnsi="Trebuchet MS"/>
          <w:sz w:val="20"/>
          <w:szCs w:val="20"/>
        </w:rPr>
        <w:t xml:space="preserve">, </w:t>
      </w:r>
      <w:r w:rsidR="00872A9E" w:rsidRPr="00F81CA2">
        <w:rPr>
          <w:rFonts w:ascii="Trebuchet MS" w:hAnsi="Trebuchet MS"/>
          <w:sz w:val="20"/>
          <w:szCs w:val="20"/>
        </w:rPr>
        <w:t xml:space="preserve">the Lead will use all reasonable endeavours to </w:t>
      </w:r>
      <w:r w:rsidR="005769AD" w:rsidRPr="00F81CA2">
        <w:rPr>
          <w:rFonts w:ascii="Trebuchet MS" w:hAnsi="Trebuchet MS"/>
          <w:sz w:val="20"/>
          <w:szCs w:val="20"/>
        </w:rPr>
        <w:t>maintain</w:t>
      </w:r>
      <w:r w:rsidR="00853E3F" w:rsidRPr="00F81CA2">
        <w:rPr>
          <w:rFonts w:ascii="Trebuchet MS" w:hAnsi="Trebuchet MS"/>
          <w:sz w:val="20"/>
          <w:szCs w:val="20"/>
        </w:rPr>
        <w:t xml:space="preserve"> compliance with</w:t>
      </w:r>
      <w:r w:rsidR="00872A9E" w:rsidRPr="00F81CA2">
        <w:rPr>
          <w:rFonts w:ascii="Trebuchet MS" w:hAnsi="Trebuchet MS"/>
          <w:sz w:val="20"/>
          <w:szCs w:val="20"/>
        </w:rPr>
        <w:t xml:space="preserve"> </w:t>
      </w:r>
      <w:r w:rsidR="00F82D1F">
        <w:rPr>
          <w:rFonts w:ascii="Trebuchet MS" w:hAnsi="Trebuchet MS"/>
          <w:sz w:val="20"/>
          <w:szCs w:val="20"/>
        </w:rPr>
        <w:t>the terms and conditions of the</w:t>
      </w:r>
      <w:r w:rsidR="00567671" w:rsidRPr="00F81CA2">
        <w:rPr>
          <w:rFonts w:ascii="Trebuchet MS" w:hAnsi="Trebuchet MS"/>
          <w:sz w:val="20"/>
          <w:szCs w:val="20"/>
        </w:rPr>
        <w:t xml:space="preserve"> Grant Agreement</w:t>
      </w:r>
      <w:bookmarkEnd w:id="1"/>
      <w:r w:rsidR="00567671" w:rsidRPr="00F81CA2">
        <w:rPr>
          <w:rFonts w:ascii="Trebuchet MS" w:hAnsi="Trebuchet MS"/>
          <w:sz w:val="20"/>
          <w:szCs w:val="20"/>
        </w:rPr>
        <w:t>.</w:t>
      </w:r>
    </w:p>
    <w:p w14:paraId="6E42CA88" w14:textId="1C590CC0" w:rsidR="0074017C" w:rsidRPr="00F81CA2" w:rsidRDefault="0074017C" w:rsidP="00F81CA2">
      <w:pPr>
        <w:pStyle w:val="MRHeading1"/>
        <w:spacing w:before="120" w:after="120" w:line="240" w:lineRule="auto"/>
        <w:rPr>
          <w:rFonts w:ascii="Trebuchet MS" w:hAnsi="Trebuchet MS"/>
          <w:sz w:val="20"/>
          <w:szCs w:val="20"/>
          <w:u w:val="none"/>
        </w:rPr>
      </w:pPr>
      <w:bookmarkStart w:id="3" w:name="_Ref510698999"/>
      <w:bookmarkEnd w:id="2"/>
      <w:r w:rsidRPr="00F81CA2">
        <w:rPr>
          <w:rFonts w:ascii="Trebuchet MS" w:hAnsi="Trebuchet MS"/>
          <w:sz w:val="20"/>
          <w:szCs w:val="20"/>
          <w:u w:val="none"/>
        </w:rPr>
        <w:t>Payments and Contributions</w:t>
      </w:r>
    </w:p>
    <w:p w14:paraId="435889EA" w14:textId="704CE222" w:rsidR="000507FC" w:rsidRPr="00F81CA2" w:rsidRDefault="000507FC"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The Lead </w:t>
      </w:r>
      <w:bookmarkEnd w:id="3"/>
      <w:r w:rsidR="00F82D1F">
        <w:rPr>
          <w:rFonts w:ascii="Trebuchet MS" w:hAnsi="Trebuchet MS"/>
          <w:sz w:val="20"/>
          <w:szCs w:val="20"/>
        </w:rPr>
        <w:t>shall distribute the Payment(s) to the Partner(s) on the dates set out in the Project Plan. Payment(s) made by the Lead to a Partner under this Clause 4 shall be paid to such Partner on the same terms and conditions as the Grant Agreement.</w:t>
      </w:r>
    </w:p>
    <w:p w14:paraId="36AFA1C3" w14:textId="72955F21" w:rsidR="000507FC" w:rsidRPr="00F81CA2" w:rsidRDefault="000507FC" w:rsidP="00F81CA2">
      <w:pPr>
        <w:pStyle w:val="MRHeading2"/>
        <w:spacing w:before="120" w:after="120" w:line="240" w:lineRule="auto"/>
        <w:rPr>
          <w:rFonts w:ascii="Trebuchet MS" w:hAnsi="Trebuchet MS"/>
          <w:sz w:val="20"/>
          <w:szCs w:val="20"/>
        </w:rPr>
      </w:pPr>
      <w:bookmarkStart w:id="4" w:name="_Ref510699358"/>
      <w:r w:rsidRPr="00F81CA2">
        <w:rPr>
          <w:rFonts w:ascii="Trebuchet MS" w:hAnsi="Trebuchet MS"/>
          <w:sz w:val="20"/>
          <w:szCs w:val="20"/>
        </w:rPr>
        <w:lastRenderedPageBreak/>
        <w:t xml:space="preserve">Each Party shall keep, in relation to the Project and the receipt and expenditure of all </w:t>
      </w:r>
      <w:r w:rsidR="00325014">
        <w:rPr>
          <w:rFonts w:ascii="Trebuchet MS" w:hAnsi="Trebuchet MS"/>
          <w:sz w:val="20"/>
          <w:szCs w:val="20"/>
        </w:rPr>
        <w:t>P</w:t>
      </w:r>
      <w:r w:rsidR="00EA2542" w:rsidRPr="00F81CA2">
        <w:rPr>
          <w:rFonts w:ascii="Trebuchet MS" w:hAnsi="Trebuchet MS"/>
          <w:sz w:val="20"/>
          <w:szCs w:val="20"/>
        </w:rPr>
        <w:t>ayment</w:t>
      </w:r>
      <w:r w:rsidR="00325014">
        <w:rPr>
          <w:rFonts w:ascii="Trebuchet MS" w:hAnsi="Trebuchet MS"/>
          <w:sz w:val="20"/>
          <w:szCs w:val="20"/>
        </w:rPr>
        <w:t>(</w:t>
      </w:r>
      <w:r w:rsidR="00EA2542" w:rsidRPr="00F81CA2">
        <w:rPr>
          <w:rFonts w:ascii="Trebuchet MS" w:hAnsi="Trebuchet MS"/>
          <w:sz w:val="20"/>
          <w:szCs w:val="20"/>
        </w:rPr>
        <w:t>s</w:t>
      </w:r>
      <w:r w:rsidR="00325014">
        <w:rPr>
          <w:rFonts w:ascii="Trebuchet MS" w:hAnsi="Trebuchet MS"/>
          <w:sz w:val="20"/>
          <w:szCs w:val="20"/>
        </w:rPr>
        <w:t>)</w:t>
      </w:r>
      <w:r w:rsidRPr="00F81CA2">
        <w:rPr>
          <w:rFonts w:ascii="Trebuchet MS" w:hAnsi="Trebuchet MS"/>
          <w:sz w:val="20"/>
          <w:szCs w:val="20"/>
        </w:rPr>
        <w:t xml:space="preserve"> received under Clause </w:t>
      </w:r>
      <w:r w:rsidRPr="00F81CA2">
        <w:rPr>
          <w:rFonts w:ascii="Trebuchet MS" w:hAnsi="Trebuchet MS"/>
          <w:sz w:val="20"/>
          <w:szCs w:val="20"/>
        </w:rPr>
        <w:fldChar w:fldCharType="begin"/>
      </w:r>
      <w:r w:rsidRPr="00F81CA2">
        <w:rPr>
          <w:rFonts w:ascii="Trebuchet MS" w:hAnsi="Trebuchet MS"/>
          <w:sz w:val="20"/>
          <w:szCs w:val="20"/>
        </w:rPr>
        <w:instrText xml:space="preserve"> REF _Ref510698999 \r \h </w:instrText>
      </w:r>
      <w:r w:rsidR="0048467D" w:rsidRPr="00F81CA2">
        <w:rPr>
          <w:rFonts w:ascii="Trebuchet MS" w:hAnsi="Trebuchet MS"/>
          <w:sz w:val="20"/>
          <w:szCs w:val="20"/>
        </w:rPr>
        <w:instrText xml:space="preserve"> \* MERGEFORMAT </w:instrText>
      </w:r>
      <w:r w:rsidRPr="00F81CA2">
        <w:rPr>
          <w:rFonts w:ascii="Trebuchet MS" w:hAnsi="Trebuchet MS"/>
          <w:sz w:val="20"/>
          <w:szCs w:val="20"/>
        </w:rPr>
      </w:r>
      <w:r w:rsidRPr="00F81CA2">
        <w:rPr>
          <w:rFonts w:ascii="Trebuchet MS" w:hAnsi="Trebuchet MS"/>
          <w:sz w:val="20"/>
          <w:szCs w:val="20"/>
        </w:rPr>
        <w:fldChar w:fldCharType="separate"/>
      </w:r>
      <w:r w:rsidR="005D2753">
        <w:rPr>
          <w:rFonts w:ascii="Trebuchet MS" w:hAnsi="Trebuchet MS"/>
          <w:sz w:val="20"/>
          <w:szCs w:val="20"/>
        </w:rPr>
        <w:t>4</w:t>
      </w:r>
      <w:r w:rsidRPr="00F81CA2">
        <w:rPr>
          <w:rFonts w:ascii="Trebuchet MS" w:hAnsi="Trebuchet MS"/>
          <w:sz w:val="20"/>
          <w:szCs w:val="20"/>
        </w:rPr>
        <w:fldChar w:fldCharType="end"/>
      </w:r>
      <w:r w:rsidRPr="00F81CA2">
        <w:rPr>
          <w:rFonts w:ascii="Trebuchet MS" w:hAnsi="Trebuchet MS"/>
          <w:sz w:val="20"/>
          <w:szCs w:val="20"/>
        </w:rPr>
        <w:t>:</w:t>
      </w:r>
      <w:bookmarkEnd w:id="4"/>
    </w:p>
    <w:p w14:paraId="0ADD81D2" w14:textId="77777777" w:rsidR="000507FC" w:rsidRPr="00F81CA2" w:rsidRDefault="000507FC"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accurate records and accounts showing income and </w:t>
      </w:r>
      <w:proofErr w:type="gramStart"/>
      <w:r w:rsidRPr="00F81CA2">
        <w:rPr>
          <w:rFonts w:ascii="Trebuchet MS" w:hAnsi="Trebuchet MS"/>
          <w:sz w:val="20"/>
          <w:szCs w:val="20"/>
        </w:rPr>
        <w:t>expenditure;</w:t>
      </w:r>
      <w:proofErr w:type="gramEnd"/>
    </w:p>
    <w:p w14:paraId="6ECA0FCE" w14:textId="1FBBD3C2" w:rsidR="000507FC" w:rsidRPr="00F81CA2" w:rsidRDefault="000507FC"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receipts and invoices in relation to expenditure; and</w:t>
      </w:r>
    </w:p>
    <w:p w14:paraId="58CD4CB8" w14:textId="37FD8AF9" w:rsidR="000507FC" w:rsidRPr="00F81CA2" w:rsidRDefault="000507FC"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details of </w:t>
      </w:r>
      <w:r w:rsidR="00F82D1F">
        <w:rPr>
          <w:rFonts w:ascii="Trebuchet MS" w:hAnsi="Trebuchet MS"/>
          <w:sz w:val="20"/>
          <w:szCs w:val="20"/>
        </w:rPr>
        <w:t xml:space="preserve">how </w:t>
      </w:r>
      <w:r w:rsidR="00CB7FE5" w:rsidRPr="00F81CA2">
        <w:rPr>
          <w:rFonts w:ascii="Trebuchet MS" w:hAnsi="Trebuchet MS"/>
          <w:sz w:val="20"/>
          <w:szCs w:val="20"/>
        </w:rPr>
        <w:t xml:space="preserve">the </w:t>
      </w:r>
      <w:r w:rsidR="00325014">
        <w:rPr>
          <w:rFonts w:ascii="Trebuchet MS" w:hAnsi="Trebuchet MS"/>
          <w:sz w:val="20"/>
          <w:szCs w:val="20"/>
        </w:rPr>
        <w:t>Deliverable(</w:t>
      </w:r>
      <w:r w:rsidR="00BA44D3" w:rsidRPr="00F81CA2">
        <w:rPr>
          <w:rFonts w:ascii="Trebuchet MS" w:hAnsi="Trebuchet MS"/>
          <w:sz w:val="20"/>
          <w:szCs w:val="20"/>
        </w:rPr>
        <w:t>s</w:t>
      </w:r>
      <w:r w:rsidR="00325014">
        <w:rPr>
          <w:rFonts w:ascii="Trebuchet MS" w:hAnsi="Trebuchet MS"/>
          <w:sz w:val="20"/>
          <w:szCs w:val="20"/>
        </w:rPr>
        <w:t>)</w:t>
      </w:r>
      <w:r w:rsidR="00F82D1F">
        <w:rPr>
          <w:rFonts w:ascii="Trebuchet MS" w:hAnsi="Trebuchet MS"/>
          <w:sz w:val="20"/>
          <w:szCs w:val="20"/>
        </w:rPr>
        <w:t xml:space="preserve">, </w:t>
      </w:r>
      <w:r w:rsidRPr="00F81CA2">
        <w:rPr>
          <w:rFonts w:ascii="Trebuchet MS" w:hAnsi="Trebuchet MS"/>
          <w:sz w:val="20"/>
          <w:szCs w:val="20"/>
        </w:rPr>
        <w:t>as s</w:t>
      </w:r>
      <w:r w:rsidR="00F82D1F">
        <w:rPr>
          <w:rFonts w:ascii="Trebuchet MS" w:hAnsi="Trebuchet MS"/>
          <w:sz w:val="20"/>
          <w:szCs w:val="20"/>
        </w:rPr>
        <w:t>tate</w:t>
      </w:r>
      <w:r w:rsidRPr="00F81CA2">
        <w:rPr>
          <w:rFonts w:ascii="Trebuchet MS" w:hAnsi="Trebuchet MS"/>
          <w:sz w:val="20"/>
          <w:szCs w:val="20"/>
        </w:rPr>
        <w:t xml:space="preserve"> out </w:t>
      </w:r>
      <w:r w:rsidR="0074017C" w:rsidRPr="00F81CA2">
        <w:rPr>
          <w:rFonts w:ascii="Trebuchet MS" w:hAnsi="Trebuchet MS"/>
          <w:sz w:val="20"/>
          <w:szCs w:val="20"/>
        </w:rPr>
        <w:t>Project Plan</w:t>
      </w:r>
      <w:r w:rsidR="00F82D1F">
        <w:rPr>
          <w:rFonts w:ascii="Trebuchet MS" w:hAnsi="Trebuchet MS"/>
          <w:sz w:val="20"/>
          <w:szCs w:val="20"/>
        </w:rPr>
        <w:t>, were completed</w:t>
      </w:r>
      <w:r w:rsidR="0074017C" w:rsidRPr="00F81CA2">
        <w:rPr>
          <w:rFonts w:ascii="Trebuchet MS" w:hAnsi="Trebuchet MS"/>
          <w:sz w:val="20"/>
          <w:szCs w:val="20"/>
        </w:rPr>
        <w:t>.</w:t>
      </w:r>
    </w:p>
    <w:p w14:paraId="5705047C" w14:textId="33B56672" w:rsidR="000507FC" w:rsidRPr="00F81CA2" w:rsidRDefault="000507FC"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Each Party shall keep the information </w:t>
      </w:r>
      <w:r w:rsidR="00553B0F" w:rsidRPr="00F81CA2">
        <w:rPr>
          <w:rFonts w:ascii="Trebuchet MS" w:hAnsi="Trebuchet MS"/>
          <w:sz w:val="20"/>
          <w:szCs w:val="20"/>
        </w:rPr>
        <w:t xml:space="preserve">listed in Clause </w:t>
      </w:r>
      <w:r w:rsidR="00553B0F" w:rsidRPr="00F81CA2">
        <w:rPr>
          <w:rFonts w:ascii="Trebuchet MS" w:hAnsi="Trebuchet MS"/>
          <w:sz w:val="20"/>
          <w:szCs w:val="20"/>
        </w:rPr>
        <w:fldChar w:fldCharType="begin"/>
      </w:r>
      <w:r w:rsidR="00553B0F" w:rsidRPr="00F81CA2">
        <w:rPr>
          <w:rFonts w:ascii="Trebuchet MS" w:hAnsi="Trebuchet MS"/>
          <w:sz w:val="20"/>
          <w:szCs w:val="20"/>
        </w:rPr>
        <w:instrText xml:space="preserve"> REF _Ref510699358 \r \h </w:instrText>
      </w:r>
      <w:r w:rsidR="0048467D" w:rsidRPr="00F81CA2">
        <w:rPr>
          <w:rFonts w:ascii="Trebuchet MS" w:hAnsi="Trebuchet MS"/>
          <w:sz w:val="20"/>
          <w:szCs w:val="20"/>
        </w:rPr>
        <w:instrText xml:space="preserve"> \* MERGEFORMAT </w:instrText>
      </w:r>
      <w:r w:rsidR="00553B0F" w:rsidRPr="00F81CA2">
        <w:rPr>
          <w:rFonts w:ascii="Trebuchet MS" w:hAnsi="Trebuchet MS"/>
          <w:sz w:val="20"/>
          <w:szCs w:val="20"/>
        </w:rPr>
      </w:r>
      <w:r w:rsidR="00553B0F" w:rsidRPr="00F81CA2">
        <w:rPr>
          <w:rFonts w:ascii="Trebuchet MS" w:hAnsi="Trebuchet MS"/>
          <w:sz w:val="20"/>
          <w:szCs w:val="20"/>
        </w:rPr>
        <w:fldChar w:fldCharType="separate"/>
      </w:r>
      <w:r w:rsidR="005D2753">
        <w:rPr>
          <w:rFonts w:ascii="Trebuchet MS" w:hAnsi="Trebuchet MS"/>
          <w:sz w:val="20"/>
          <w:szCs w:val="20"/>
        </w:rPr>
        <w:t>4.2</w:t>
      </w:r>
      <w:r w:rsidR="00553B0F" w:rsidRPr="00F81CA2">
        <w:rPr>
          <w:rFonts w:ascii="Trebuchet MS" w:hAnsi="Trebuchet MS"/>
          <w:sz w:val="20"/>
          <w:szCs w:val="20"/>
        </w:rPr>
        <w:fldChar w:fldCharType="end"/>
      </w:r>
      <w:r w:rsidR="00553B0F" w:rsidRPr="00F81CA2">
        <w:rPr>
          <w:rFonts w:ascii="Trebuchet MS" w:hAnsi="Trebuchet MS"/>
          <w:sz w:val="20"/>
          <w:szCs w:val="20"/>
        </w:rPr>
        <w:t xml:space="preserve"> </w:t>
      </w:r>
      <w:r w:rsidRPr="00F81CA2">
        <w:rPr>
          <w:rFonts w:ascii="Trebuchet MS" w:hAnsi="Trebuchet MS"/>
          <w:sz w:val="20"/>
          <w:szCs w:val="20"/>
        </w:rPr>
        <w:t xml:space="preserve">for a period of </w:t>
      </w:r>
      <w:r w:rsidR="00553B0F" w:rsidRPr="00F81CA2">
        <w:rPr>
          <w:rFonts w:ascii="Trebuchet MS" w:hAnsi="Trebuchet MS"/>
          <w:sz w:val="20"/>
          <w:szCs w:val="20"/>
        </w:rPr>
        <w:t>seven (</w:t>
      </w:r>
      <w:r w:rsidRPr="00F81CA2">
        <w:rPr>
          <w:rFonts w:ascii="Trebuchet MS" w:hAnsi="Trebuchet MS"/>
          <w:sz w:val="20"/>
          <w:szCs w:val="20"/>
        </w:rPr>
        <w:t>7</w:t>
      </w:r>
      <w:r w:rsidR="00553B0F" w:rsidRPr="00F81CA2">
        <w:rPr>
          <w:rFonts w:ascii="Trebuchet MS" w:hAnsi="Trebuchet MS"/>
          <w:sz w:val="20"/>
          <w:szCs w:val="20"/>
        </w:rPr>
        <w:t>)</w:t>
      </w:r>
      <w:r w:rsidRPr="00F81CA2">
        <w:rPr>
          <w:rFonts w:ascii="Trebuchet MS" w:hAnsi="Trebuchet MS"/>
          <w:sz w:val="20"/>
          <w:szCs w:val="20"/>
        </w:rPr>
        <w:t xml:space="preserve"> years </w:t>
      </w:r>
      <w:r w:rsidR="00553B0F" w:rsidRPr="00F81CA2">
        <w:rPr>
          <w:rFonts w:ascii="Trebuchet MS" w:hAnsi="Trebuchet MS"/>
          <w:sz w:val="20"/>
          <w:szCs w:val="20"/>
        </w:rPr>
        <w:t>after the Expiry Date (“</w:t>
      </w:r>
      <w:r w:rsidR="00553B0F" w:rsidRPr="00F81CA2">
        <w:rPr>
          <w:rFonts w:ascii="Trebuchet MS" w:hAnsi="Trebuchet MS"/>
          <w:b/>
          <w:sz w:val="20"/>
          <w:szCs w:val="20"/>
        </w:rPr>
        <w:t>Retention Period</w:t>
      </w:r>
      <w:r w:rsidR="00553B0F" w:rsidRPr="00F81CA2">
        <w:rPr>
          <w:rFonts w:ascii="Trebuchet MS" w:hAnsi="Trebuchet MS"/>
          <w:sz w:val="20"/>
          <w:szCs w:val="20"/>
        </w:rPr>
        <w:t xml:space="preserve">”) </w:t>
      </w:r>
      <w:r w:rsidRPr="00F81CA2">
        <w:rPr>
          <w:rFonts w:ascii="Trebuchet MS" w:hAnsi="Trebuchet MS"/>
          <w:sz w:val="20"/>
          <w:szCs w:val="20"/>
        </w:rPr>
        <w:t xml:space="preserve">so as to enable </w:t>
      </w:r>
      <w:r w:rsidR="00553B0F" w:rsidRPr="00F81CA2">
        <w:rPr>
          <w:rFonts w:ascii="Trebuchet MS" w:hAnsi="Trebuchet MS"/>
          <w:sz w:val="20"/>
          <w:szCs w:val="20"/>
        </w:rPr>
        <w:t>compliance</w:t>
      </w:r>
      <w:r w:rsidRPr="00F81CA2">
        <w:rPr>
          <w:rFonts w:ascii="Trebuchet MS" w:hAnsi="Trebuchet MS"/>
          <w:sz w:val="20"/>
          <w:szCs w:val="20"/>
        </w:rPr>
        <w:t xml:space="preserve"> with the reporting requirements of the Lead and/or </w:t>
      </w:r>
      <w:r w:rsidR="009513FC">
        <w:rPr>
          <w:rFonts w:ascii="Trebuchet MS" w:hAnsi="Trebuchet MS"/>
          <w:sz w:val="20"/>
          <w:szCs w:val="20"/>
        </w:rPr>
        <w:t>T</w:t>
      </w:r>
      <w:r w:rsidRPr="00F81CA2">
        <w:rPr>
          <w:rFonts w:ascii="Trebuchet MS" w:hAnsi="Trebuchet MS"/>
          <w:sz w:val="20"/>
          <w:szCs w:val="20"/>
        </w:rPr>
        <w:t xml:space="preserve">he </w:t>
      </w:r>
      <w:r w:rsidR="00405294" w:rsidRPr="00F81CA2">
        <w:rPr>
          <w:rFonts w:ascii="Trebuchet MS" w:hAnsi="Trebuchet MS"/>
          <w:sz w:val="20"/>
          <w:szCs w:val="20"/>
        </w:rPr>
        <w:t>National Lottery Community Fund</w:t>
      </w:r>
      <w:r w:rsidRPr="00F81CA2">
        <w:rPr>
          <w:rFonts w:ascii="Trebuchet MS" w:hAnsi="Trebuchet MS"/>
          <w:sz w:val="20"/>
          <w:szCs w:val="20"/>
        </w:rPr>
        <w:t xml:space="preserve">. </w:t>
      </w:r>
      <w:r w:rsidR="0036538E">
        <w:rPr>
          <w:rFonts w:ascii="Trebuchet MS" w:hAnsi="Trebuchet MS"/>
          <w:sz w:val="20"/>
          <w:szCs w:val="20"/>
        </w:rPr>
        <w:t>I</w:t>
      </w:r>
      <w:r w:rsidR="00F82D1F">
        <w:rPr>
          <w:rFonts w:ascii="Trebuchet MS" w:hAnsi="Trebuchet MS"/>
          <w:sz w:val="20"/>
          <w:szCs w:val="20"/>
        </w:rPr>
        <w:t>f</w:t>
      </w:r>
      <w:r w:rsidR="0036538E">
        <w:rPr>
          <w:rFonts w:ascii="Trebuchet MS" w:hAnsi="Trebuchet MS"/>
          <w:sz w:val="20"/>
          <w:szCs w:val="20"/>
        </w:rPr>
        <w:t xml:space="preserve"> requested, t</w:t>
      </w:r>
      <w:r w:rsidR="00553B0F" w:rsidRPr="00F81CA2">
        <w:rPr>
          <w:rFonts w:ascii="Trebuchet MS" w:hAnsi="Trebuchet MS"/>
          <w:sz w:val="20"/>
          <w:szCs w:val="20"/>
        </w:rPr>
        <w:t xml:space="preserve">he </w:t>
      </w:r>
      <w:r w:rsidR="003A199D" w:rsidRPr="00F81CA2">
        <w:rPr>
          <w:rFonts w:ascii="Trebuchet MS" w:hAnsi="Trebuchet MS"/>
          <w:sz w:val="20"/>
          <w:szCs w:val="20"/>
        </w:rPr>
        <w:t>Partners</w:t>
      </w:r>
      <w:r w:rsidR="00223306" w:rsidRPr="00F81CA2">
        <w:rPr>
          <w:rFonts w:ascii="Trebuchet MS" w:hAnsi="Trebuchet MS"/>
          <w:sz w:val="20"/>
          <w:szCs w:val="20"/>
        </w:rPr>
        <w:t xml:space="preserve"> </w:t>
      </w:r>
      <w:r w:rsidRPr="00F81CA2">
        <w:rPr>
          <w:rFonts w:ascii="Trebuchet MS" w:hAnsi="Trebuchet MS"/>
          <w:sz w:val="20"/>
          <w:szCs w:val="20"/>
        </w:rPr>
        <w:t xml:space="preserve">shall </w:t>
      </w:r>
      <w:r w:rsidR="00553B0F" w:rsidRPr="00F81CA2">
        <w:rPr>
          <w:rFonts w:ascii="Trebuchet MS" w:hAnsi="Trebuchet MS"/>
          <w:sz w:val="20"/>
          <w:szCs w:val="20"/>
        </w:rPr>
        <w:t>permit</w:t>
      </w:r>
      <w:r w:rsidRPr="00F81CA2">
        <w:rPr>
          <w:rFonts w:ascii="Trebuchet MS" w:hAnsi="Trebuchet MS"/>
          <w:sz w:val="20"/>
          <w:szCs w:val="20"/>
        </w:rPr>
        <w:t xml:space="preserve"> </w:t>
      </w:r>
      <w:r w:rsidR="009513FC">
        <w:rPr>
          <w:rFonts w:ascii="Trebuchet MS" w:hAnsi="Trebuchet MS"/>
          <w:sz w:val="20"/>
          <w:szCs w:val="20"/>
        </w:rPr>
        <w:t>T</w:t>
      </w:r>
      <w:r w:rsidRPr="00F81CA2">
        <w:rPr>
          <w:rFonts w:ascii="Trebuchet MS" w:hAnsi="Trebuchet MS"/>
          <w:sz w:val="20"/>
          <w:szCs w:val="20"/>
        </w:rPr>
        <w:t xml:space="preserve">he </w:t>
      </w:r>
      <w:r w:rsidR="00405294" w:rsidRPr="00F81CA2">
        <w:rPr>
          <w:rFonts w:ascii="Trebuchet MS" w:hAnsi="Trebuchet MS"/>
          <w:sz w:val="20"/>
          <w:szCs w:val="20"/>
        </w:rPr>
        <w:t>National Lottery Community Fund</w:t>
      </w:r>
      <w:r w:rsidRPr="00F81CA2">
        <w:rPr>
          <w:rFonts w:ascii="Trebuchet MS" w:hAnsi="Trebuchet MS"/>
          <w:sz w:val="20"/>
          <w:szCs w:val="20"/>
        </w:rPr>
        <w:t xml:space="preserve">, the Lead and the Comptroller and Auditor General </w:t>
      </w:r>
      <w:r w:rsidR="00553B0F" w:rsidRPr="00F81CA2">
        <w:rPr>
          <w:rFonts w:ascii="Trebuchet MS" w:hAnsi="Trebuchet MS"/>
          <w:sz w:val="20"/>
          <w:szCs w:val="20"/>
        </w:rPr>
        <w:t xml:space="preserve">to inspect such information during normal </w:t>
      </w:r>
      <w:r w:rsidR="00BB3A5D">
        <w:rPr>
          <w:rFonts w:ascii="Trebuchet MS" w:hAnsi="Trebuchet MS"/>
          <w:sz w:val="20"/>
          <w:szCs w:val="20"/>
        </w:rPr>
        <w:t>working</w:t>
      </w:r>
      <w:r w:rsidR="00553B0F" w:rsidRPr="00F81CA2">
        <w:rPr>
          <w:rFonts w:ascii="Trebuchet MS" w:hAnsi="Trebuchet MS"/>
          <w:sz w:val="20"/>
          <w:szCs w:val="20"/>
        </w:rPr>
        <w:t xml:space="preserve"> hours </w:t>
      </w:r>
      <w:r w:rsidRPr="00F81CA2">
        <w:rPr>
          <w:rFonts w:ascii="Trebuchet MS" w:hAnsi="Trebuchet MS"/>
          <w:sz w:val="20"/>
          <w:szCs w:val="20"/>
        </w:rPr>
        <w:t xml:space="preserve">upon reasonable </w:t>
      </w:r>
      <w:r w:rsidR="00553B0F" w:rsidRPr="00F81CA2">
        <w:rPr>
          <w:rFonts w:ascii="Trebuchet MS" w:hAnsi="Trebuchet MS"/>
          <w:sz w:val="20"/>
          <w:szCs w:val="20"/>
        </w:rPr>
        <w:t>notice</w:t>
      </w:r>
      <w:r w:rsidRPr="00F81CA2">
        <w:rPr>
          <w:rFonts w:ascii="Trebuchet MS" w:hAnsi="Trebuchet MS"/>
          <w:sz w:val="20"/>
          <w:szCs w:val="20"/>
        </w:rPr>
        <w:t xml:space="preserve"> </w:t>
      </w:r>
      <w:r w:rsidR="00345BC0" w:rsidRPr="00F81CA2">
        <w:rPr>
          <w:rFonts w:ascii="Trebuchet MS" w:hAnsi="Trebuchet MS"/>
          <w:sz w:val="20"/>
          <w:szCs w:val="20"/>
        </w:rPr>
        <w:t xml:space="preserve">throughout the term of this </w:t>
      </w:r>
      <w:r w:rsidR="00C74D63" w:rsidRPr="00F81CA2">
        <w:rPr>
          <w:rFonts w:ascii="Trebuchet MS" w:hAnsi="Trebuchet MS"/>
          <w:sz w:val="20"/>
          <w:szCs w:val="20"/>
        </w:rPr>
        <w:t xml:space="preserve">Partnership </w:t>
      </w:r>
      <w:r w:rsidR="00345BC0" w:rsidRPr="00F81CA2">
        <w:rPr>
          <w:rFonts w:ascii="Trebuchet MS" w:hAnsi="Trebuchet MS"/>
          <w:sz w:val="20"/>
          <w:szCs w:val="20"/>
        </w:rPr>
        <w:t xml:space="preserve">Agreement and </w:t>
      </w:r>
      <w:r w:rsidRPr="00F81CA2">
        <w:rPr>
          <w:rFonts w:ascii="Trebuchet MS" w:hAnsi="Trebuchet MS"/>
          <w:sz w:val="20"/>
          <w:szCs w:val="20"/>
        </w:rPr>
        <w:t xml:space="preserve">during </w:t>
      </w:r>
      <w:r w:rsidR="00553B0F" w:rsidRPr="00F81CA2">
        <w:rPr>
          <w:rFonts w:ascii="Trebuchet MS" w:hAnsi="Trebuchet MS"/>
          <w:sz w:val="20"/>
          <w:szCs w:val="20"/>
        </w:rPr>
        <w:t>the Retention Period</w:t>
      </w:r>
      <w:r w:rsidRPr="00F81CA2">
        <w:rPr>
          <w:rFonts w:ascii="Trebuchet MS" w:hAnsi="Trebuchet MS"/>
          <w:sz w:val="20"/>
          <w:szCs w:val="20"/>
        </w:rPr>
        <w:t>.</w:t>
      </w:r>
    </w:p>
    <w:p w14:paraId="265B6767" w14:textId="62715039" w:rsidR="000507FC" w:rsidRPr="00F81CA2" w:rsidRDefault="00553B0F"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A Party</w:t>
      </w:r>
      <w:r w:rsidR="000507FC" w:rsidRPr="00F81CA2">
        <w:rPr>
          <w:rFonts w:ascii="Trebuchet MS" w:hAnsi="Trebuchet MS"/>
          <w:sz w:val="20"/>
          <w:szCs w:val="20"/>
        </w:rPr>
        <w:t xml:space="preserve"> shall not </w:t>
      </w:r>
      <w:r w:rsidR="000507FC" w:rsidRPr="00CD136A">
        <w:rPr>
          <w:rFonts w:ascii="Trebuchet MS" w:hAnsi="Trebuchet MS"/>
          <w:sz w:val="20"/>
          <w:szCs w:val="20"/>
        </w:rPr>
        <w:t xml:space="preserve">incur </w:t>
      </w:r>
      <w:r w:rsidRPr="00CD136A">
        <w:rPr>
          <w:rFonts w:ascii="Trebuchet MS" w:hAnsi="Trebuchet MS"/>
          <w:sz w:val="20"/>
          <w:szCs w:val="20"/>
        </w:rPr>
        <w:t xml:space="preserve">any financial </w:t>
      </w:r>
      <w:r w:rsidR="000507FC" w:rsidRPr="00CD136A">
        <w:rPr>
          <w:rFonts w:ascii="Trebuchet MS" w:hAnsi="Trebuchet MS"/>
          <w:sz w:val="20"/>
          <w:szCs w:val="20"/>
        </w:rPr>
        <w:t xml:space="preserve">liabilities </w:t>
      </w:r>
      <w:r w:rsidR="00D4485C" w:rsidRPr="00CD136A">
        <w:rPr>
          <w:rFonts w:ascii="Trebuchet MS" w:hAnsi="Trebuchet MS"/>
          <w:sz w:val="20"/>
          <w:szCs w:val="20"/>
        </w:rPr>
        <w:t xml:space="preserve">in respect to the Project </w:t>
      </w:r>
      <w:r w:rsidR="000507FC" w:rsidRPr="00CD136A">
        <w:rPr>
          <w:rFonts w:ascii="Trebuchet MS" w:hAnsi="Trebuchet MS"/>
          <w:sz w:val="20"/>
          <w:szCs w:val="20"/>
        </w:rPr>
        <w:t xml:space="preserve">that are not </w:t>
      </w:r>
      <w:r w:rsidR="008D68D9" w:rsidRPr="00CD136A">
        <w:rPr>
          <w:rFonts w:ascii="Trebuchet MS" w:hAnsi="Trebuchet MS"/>
          <w:sz w:val="20"/>
          <w:szCs w:val="20"/>
        </w:rPr>
        <w:t>agreed to</w:t>
      </w:r>
      <w:r w:rsidR="000507FC" w:rsidRPr="00CD136A">
        <w:rPr>
          <w:rFonts w:ascii="Trebuchet MS" w:hAnsi="Trebuchet MS"/>
          <w:sz w:val="20"/>
          <w:szCs w:val="20"/>
        </w:rPr>
        <w:t xml:space="preserve"> </w:t>
      </w:r>
      <w:r w:rsidRPr="00CD136A">
        <w:rPr>
          <w:rFonts w:ascii="Trebuchet MS" w:hAnsi="Trebuchet MS"/>
          <w:sz w:val="20"/>
          <w:szCs w:val="20"/>
        </w:rPr>
        <w:t>as part of the</w:t>
      </w:r>
      <w:r w:rsidR="000507FC" w:rsidRPr="00CD136A">
        <w:rPr>
          <w:rFonts w:ascii="Trebuchet MS" w:hAnsi="Trebuchet MS"/>
          <w:sz w:val="20"/>
          <w:szCs w:val="20"/>
        </w:rPr>
        <w:t xml:space="preserve"> </w:t>
      </w:r>
      <w:r w:rsidR="008D68D9" w:rsidRPr="00CD136A">
        <w:rPr>
          <w:rFonts w:ascii="Trebuchet MS" w:hAnsi="Trebuchet MS"/>
          <w:sz w:val="20"/>
          <w:szCs w:val="20"/>
        </w:rPr>
        <w:t>Project Plan</w:t>
      </w:r>
      <w:r w:rsidR="000507FC" w:rsidRPr="00CD136A">
        <w:rPr>
          <w:rFonts w:ascii="Trebuchet MS" w:hAnsi="Trebuchet MS"/>
          <w:sz w:val="20"/>
          <w:szCs w:val="20"/>
        </w:rPr>
        <w:t xml:space="preserve">. In the event any Party does so, it shall not be entitled to any indemnity or reimbursement of such </w:t>
      </w:r>
      <w:r w:rsidRPr="00CD136A">
        <w:rPr>
          <w:rFonts w:ascii="Trebuchet MS" w:hAnsi="Trebuchet MS"/>
          <w:sz w:val="20"/>
          <w:szCs w:val="20"/>
        </w:rPr>
        <w:t xml:space="preserve">financial </w:t>
      </w:r>
      <w:r w:rsidR="000507FC" w:rsidRPr="00CD136A">
        <w:rPr>
          <w:rFonts w:ascii="Trebuchet MS" w:hAnsi="Trebuchet MS"/>
          <w:sz w:val="20"/>
          <w:szCs w:val="20"/>
        </w:rPr>
        <w:t>liability from any other Party</w:t>
      </w:r>
      <w:r w:rsidR="00EA2542" w:rsidRPr="00CD136A">
        <w:rPr>
          <w:rFonts w:ascii="Trebuchet MS" w:hAnsi="Trebuchet MS"/>
          <w:sz w:val="20"/>
          <w:szCs w:val="20"/>
        </w:rPr>
        <w:t xml:space="preserve"> unless agreed in accordance with Clause 12.</w:t>
      </w:r>
      <w:r w:rsidR="00CD136A" w:rsidRPr="00CD136A">
        <w:rPr>
          <w:rFonts w:ascii="Trebuchet MS" w:hAnsi="Trebuchet MS"/>
          <w:sz w:val="20"/>
          <w:szCs w:val="20"/>
        </w:rPr>
        <w:t>1</w:t>
      </w:r>
      <w:r w:rsidR="00EA2542" w:rsidRPr="00CD136A">
        <w:rPr>
          <w:rFonts w:ascii="Trebuchet MS" w:hAnsi="Trebuchet MS"/>
          <w:sz w:val="20"/>
          <w:szCs w:val="20"/>
        </w:rPr>
        <w:t>.</w:t>
      </w:r>
    </w:p>
    <w:p w14:paraId="1B9A93BE" w14:textId="0A8CC464" w:rsidR="000507FC" w:rsidRPr="00F81CA2" w:rsidRDefault="000507FC"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Each </w:t>
      </w:r>
      <w:r w:rsidR="003A199D" w:rsidRPr="00F81CA2">
        <w:rPr>
          <w:rFonts w:ascii="Trebuchet MS" w:hAnsi="Trebuchet MS"/>
          <w:sz w:val="20"/>
          <w:szCs w:val="20"/>
        </w:rPr>
        <w:t>Partner</w:t>
      </w:r>
      <w:r w:rsidR="00223306" w:rsidRPr="00F81CA2">
        <w:rPr>
          <w:rFonts w:ascii="Trebuchet MS" w:hAnsi="Trebuchet MS"/>
          <w:sz w:val="20"/>
          <w:szCs w:val="20"/>
        </w:rPr>
        <w:t xml:space="preserve"> </w:t>
      </w:r>
      <w:r w:rsidRPr="00F81CA2">
        <w:rPr>
          <w:rFonts w:ascii="Trebuchet MS" w:hAnsi="Trebuchet MS"/>
          <w:sz w:val="20"/>
          <w:szCs w:val="20"/>
        </w:rPr>
        <w:t xml:space="preserve">acknowledges that </w:t>
      </w:r>
      <w:r w:rsidR="00553B0F" w:rsidRPr="00F81CA2">
        <w:rPr>
          <w:rFonts w:ascii="Trebuchet MS" w:hAnsi="Trebuchet MS"/>
          <w:sz w:val="20"/>
          <w:szCs w:val="20"/>
        </w:rPr>
        <w:t xml:space="preserve">any </w:t>
      </w:r>
      <w:r w:rsidR="00F82D1F">
        <w:rPr>
          <w:rFonts w:ascii="Trebuchet MS" w:hAnsi="Trebuchet MS"/>
          <w:sz w:val="20"/>
          <w:szCs w:val="20"/>
        </w:rPr>
        <w:t>P</w:t>
      </w:r>
      <w:r w:rsidR="00EA2542" w:rsidRPr="00F81CA2">
        <w:rPr>
          <w:rFonts w:ascii="Trebuchet MS" w:hAnsi="Trebuchet MS"/>
          <w:sz w:val="20"/>
          <w:szCs w:val="20"/>
        </w:rPr>
        <w:t>ayment</w:t>
      </w:r>
      <w:r w:rsidR="00F82D1F">
        <w:rPr>
          <w:rFonts w:ascii="Trebuchet MS" w:hAnsi="Trebuchet MS"/>
          <w:sz w:val="20"/>
          <w:szCs w:val="20"/>
        </w:rPr>
        <w:t>(</w:t>
      </w:r>
      <w:r w:rsidR="00EA2542" w:rsidRPr="00F81CA2">
        <w:rPr>
          <w:rFonts w:ascii="Trebuchet MS" w:hAnsi="Trebuchet MS"/>
          <w:sz w:val="20"/>
          <w:szCs w:val="20"/>
        </w:rPr>
        <w:t>s</w:t>
      </w:r>
      <w:r w:rsidR="00F82D1F">
        <w:rPr>
          <w:rFonts w:ascii="Trebuchet MS" w:hAnsi="Trebuchet MS"/>
          <w:sz w:val="20"/>
          <w:szCs w:val="20"/>
        </w:rPr>
        <w:t>)</w:t>
      </w:r>
      <w:r w:rsidRPr="00F81CA2">
        <w:rPr>
          <w:rFonts w:ascii="Trebuchet MS" w:hAnsi="Trebuchet MS"/>
          <w:sz w:val="20"/>
          <w:szCs w:val="20"/>
        </w:rPr>
        <w:t xml:space="preserve"> to them by the Lead </w:t>
      </w:r>
      <w:r w:rsidR="00553B0F" w:rsidRPr="00F81CA2">
        <w:rPr>
          <w:rFonts w:ascii="Trebuchet MS" w:hAnsi="Trebuchet MS"/>
          <w:sz w:val="20"/>
          <w:szCs w:val="20"/>
        </w:rPr>
        <w:t xml:space="preserve">under this </w:t>
      </w:r>
      <w:r w:rsidR="00C74D63" w:rsidRPr="00F81CA2">
        <w:rPr>
          <w:rFonts w:ascii="Trebuchet MS" w:hAnsi="Trebuchet MS"/>
          <w:sz w:val="20"/>
          <w:szCs w:val="20"/>
        </w:rPr>
        <w:t xml:space="preserve">Partnership </w:t>
      </w:r>
      <w:r w:rsidR="00553B0F" w:rsidRPr="00F81CA2">
        <w:rPr>
          <w:rFonts w:ascii="Trebuchet MS" w:hAnsi="Trebuchet MS"/>
          <w:sz w:val="20"/>
          <w:szCs w:val="20"/>
        </w:rPr>
        <w:t>Agreement</w:t>
      </w:r>
      <w:r w:rsidR="0036538E">
        <w:rPr>
          <w:rFonts w:ascii="Trebuchet MS" w:hAnsi="Trebuchet MS"/>
          <w:sz w:val="20"/>
          <w:szCs w:val="20"/>
        </w:rPr>
        <w:t xml:space="preserve"> are paid from the Grant </w:t>
      </w:r>
      <w:r w:rsidR="00F82D1F">
        <w:rPr>
          <w:rFonts w:ascii="Trebuchet MS" w:hAnsi="Trebuchet MS"/>
          <w:sz w:val="20"/>
          <w:szCs w:val="20"/>
        </w:rPr>
        <w:t>Agreement</w:t>
      </w:r>
      <w:r w:rsidR="0036538E">
        <w:rPr>
          <w:rFonts w:ascii="Trebuchet MS" w:hAnsi="Trebuchet MS"/>
          <w:sz w:val="20"/>
          <w:szCs w:val="20"/>
        </w:rPr>
        <w:t xml:space="preserve"> and</w:t>
      </w:r>
      <w:r w:rsidR="00553B0F" w:rsidRPr="00F81CA2">
        <w:rPr>
          <w:rFonts w:ascii="Trebuchet MS" w:hAnsi="Trebuchet MS"/>
          <w:sz w:val="20"/>
          <w:szCs w:val="20"/>
        </w:rPr>
        <w:t xml:space="preserve"> do not represent</w:t>
      </w:r>
      <w:r w:rsidRPr="00F81CA2">
        <w:rPr>
          <w:rFonts w:ascii="Trebuchet MS" w:hAnsi="Trebuchet MS"/>
          <w:sz w:val="20"/>
          <w:szCs w:val="20"/>
        </w:rPr>
        <w:t xml:space="preserve"> consideration for any taxable supply for VAT purposes</w:t>
      </w:r>
      <w:r w:rsidR="0036538E">
        <w:rPr>
          <w:rFonts w:ascii="Trebuchet MS" w:hAnsi="Trebuchet MS"/>
          <w:sz w:val="20"/>
          <w:szCs w:val="20"/>
        </w:rPr>
        <w:t>.</w:t>
      </w:r>
      <w:r w:rsidR="0036538E" w:rsidRPr="00F81CA2">
        <w:rPr>
          <w:rFonts w:ascii="Trebuchet MS" w:hAnsi="Trebuchet MS"/>
          <w:sz w:val="20"/>
          <w:szCs w:val="20"/>
        </w:rPr>
        <w:t xml:space="preserve"> </w:t>
      </w:r>
      <w:r w:rsidR="0036538E">
        <w:rPr>
          <w:rFonts w:ascii="Trebuchet MS" w:hAnsi="Trebuchet MS"/>
          <w:sz w:val="20"/>
          <w:szCs w:val="20"/>
        </w:rPr>
        <w:t>A</w:t>
      </w:r>
      <w:r w:rsidR="00553B0F" w:rsidRPr="00F81CA2">
        <w:rPr>
          <w:rFonts w:ascii="Trebuchet MS" w:hAnsi="Trebuchet MS"/>
          <w:sz w:val="20"/>
          <w:szCs w:val="20"/>
        </w:rPr>
        <w:t xml:space="preserve">ny </w:t>
      </w:r>
      <w:r w:rsidR="0036538E">
        <w:rPr>
          <w:rFonts w:ascii="Trebuchet MS" w:hAnsi="Trebuchet MS"/>
          <w:sz w:val="20"/>
          <w:szCs w:val="20"/>
        </w:rPr>
        <w:t xml:space="preserve">such </w:t>
      </w:r>
      <w:r w:rsidR="00325014">
        <w:rPr>
          <w:rFonts w:ascii="Trebuchet MS" w:hAnsi="Trebuchet MS"/>
          <w:sz w:val="20"/>
          <w:szCs w:val="20"/>
        </w:rPr>
        <w:t>P</w:t>
      </w:r>
      <w:r w:rsidR="00EA2542" w:rsidRPr="00F81CA2">
        <w:rPr>
          <w:rFonts w:ascii="Trebuchet MS" w:hAnsi="Trebuchet MS"/>
          <w:sz w:val="20"/>
          <w:szCs w:val="20"/>
        </w:rPr>
        <w:t>ayment</w:t>
      </w:r>
      <w:r w:rsidR="00325014">
        <w:rPr>
          <w:rFonts w:ascii="Trebuchet MS" w:hAnsi="Trebuchet MS"/>
          <w:sz w:val="20"/>
          <w:szCs w:val="20"/>
        </w:rPr>
        <w:t>(</w:t>
      </w:r>
      <w:r w:rsidR="00EA2542" w:rsidRPr="00F81CA2">
        <w:rPr>
          <w:rFonts w:ascii="Trebuchet MS" w:hAnsi="Trebuchet MS"/>
          <w:sz w:val="20"/>
          <w:szCs w:val="20"/>
        </w:rPr>
        <w:t>s</w:t>
      </w:r>
      <w:r w:rsidR="00325014">
        <w:rPr>
          <w:rFonts w:ascii="Trebuchet MS" w:hAnsi="Trebuchet MS"/>
          <w:sz w:val="20"/>
          <w:szCs w:val="20"/>
        </w:rPr>
        <w:t>)</w:t>
      </w:r>
      <w:r w:rsidR="00553B0F" w:rsidRPr="00F81CA2">
        <w:rPr>
          <w:rFonts w:ascii="Trebuchet MS" w:hAnsi="Trebuchet MS"/>
          <w:sz w:val="20"/>
          <w:szCs w:val="20"/>
        </w:rPr>
        <w:t xml:space="preserve"> are distributed are</w:t>
      </w:r>
      <w:r w:rsidRPr="00F81CA2">
        <w:rPr>
          <w:rFonts w:ascii="Trebuchet MS" w:hAnsi="Trebuchet MS"/>
          <w:sz w:val="20"/>
          <w:szCs w:val="20"/>
        </w:rPr>
        <w:t xml:space="preserve"> inclusive of VAT (if any).</w:t>
      </w:r>
    </w:p>
    <w:p w14:paraId="500C58E3" w14:textId="5DCDD11C" w:rsidR="004E5837" w:rsidRPr="00F81CA2" w:rsidRDefault="008D68D9" w:rsidP="00F81CA2">
      <w:pPr>
        <w:pStyle w:val="MRHeading1"/>
        <w:spacing w:before="120" w:after="120" w:line="240" w:lineRule="auto"/>
        <w:rPr>
          <w:rFonts w:ascii="Trebuchet MS" w:hAnsi="Trebuchet MS"/>
          <w:sz w:val="20"/>
          <w:szCs w:val="20"/>
          <w:u w:val="none"/>
        </w:rPr>
      </w:pPr>
      <w:r w:rsidRPr="00F81CA2">
        <w:rPr>
          <w:rFonts w:ascii="Trebuchet MS" w:hAnsi="Trebuchet MS"/>
          <w:sz w:val="20"/>
          <w:szCs w:val="20"/>
          <w:u w:val="none"/>
        </w:rPr>
        <w:t>Partner Oblig</w:t>
      </w:r>
      <w:r w:rsidR="00B429F0" w:rsidRPr="00F81CA2">
        <w:rPr>
          <w:rFonts w:ascii="Trebuchet MS" w:hAnsi="Trebuchet MS"/>
          <w:sz w:val="20"/>
          <w:szCs w:val="20"/>
          <w:u w:val="none"/>
        </w:rPr>
        <w:t>at</w:t>
      </w:r>
      <w:r w:rsidRPr="00F81CA2">
        <w:rPr>
          <w:rFonts w:ascii="Trebuchet MS" w:hAnsi="Trebuchet MS"/>
          <w:sz w:val="20"/>
          <w:szCs w:val="20"/>
          <w:u w:val="none"/>
        </w:rPr>
        <w:t>ions</w:t>
      </w:r>
    </w:p>
    <w:p w14:paraId="04BAE871" w14:textId="77777777" w:rsidR="007A4689" w:rsidRPr="00F81CA2" w:rsidRDefault="000D2414"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Each </w:t>
      </w:r>
      <w:r w:rsidR="002C1137" w:rsidRPr="00F81CA2">
        <w:rPr>
          <w:rFonts w:ascii="Trebuchet MS" w:hAnsi="Trebuchet MS"/>
          <w:sz w:val="20"/>
          <w:szCs w:val="20"/>
        </w:rPr>
        <w:t xml:space="preserve">Partner </w:t>
      </w:r>
      <w:r w:rsidR="00112795" w:rsidRPr="00F81CA2">
        <w:rPr>
          <w:rFonts w:ascii="Trebuchet MS" w:hAnsi="Trebuchet MS"/>
          <w:sz w:val="20"/>
          <w:szCs w:val="20"/>
        </w:rPr>
        <w:t>represents</w:t>
      </w:r>
      <w:r w:rsidRPr="00F81CA2">
        <w:rPr>
          <w:rFonts w:ascii="Trebuchet MS" w:hAnsi="Trebuchet MS"/>
          <w:sz w:val="20"/>
          <w:szCs w:val="20"/>
        </w:rPr>
        <w:t xml:space="preserve"> to the Lead that</w:t>
      </w:r>
      <w:r w:rsidR="007A4689" w:rsidRPr="00F81CA2">
        <w:rPr>
          <w:rFonts w:ascii="Trebuchet MS" w:hAnsi="Trebuchet MS"/>
          <w:sz w:val="20"/>
          <w:szCs w:val="20"/>
        </w:rPr>
        <w:t>:</w:t>
      </w:r>
    </w:p>
    <w:p w14:paraId="25807FA9" w14:textId="0AD9C1C4" w:rsidR="008B5155" w:rsidRPr="00F81CA2" w:rsidRDefault="000D2414"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it has the right, power and authority to enter into and fully perform its </w:t>
      </w:r>
      <w:r w:rsidR="00325014">
        <w:rPr>
          <w:rFonts w:ascii="Trebuchet MS" w:hAnsi="Trebuchet MS"/>
          <w:sz w:val="20"/>
          <w:szCs w:val="20"/>
        </w:rPr>
        <w:t>o</w:t>
      </w:r>
      <w:r w:rsidRPr="00F81CA2">
        <w:rPr>
          <w:rFonts w:ascii="Trebuchet MS" w:hAnsi="Trebuchet MS"/>
          <w:sz w:val="20"/>
          <w:szCs w:val="20"/>
        </w:rPr>
        <w:t xml:space="preserve">bligations under this </w:t>
      </w:r>
      <w:r w:rsidR="00C74D63" w:rsidRPr="00F81CA2">
        <w:rPr>
          <w:rFonts w:ascii="Trebuchet MS" w:hAnsi="Trebuchet MS"/>
          <w:sz w:val="20"/>
          <w:szCs w:val="20"/>
        </w:rPr>
        <w:t xml:space="preserve">Partnership </w:t>
      </w:r>
      <w:proofErr w:type="gramStart"/>
      <w:r w:rsidRPr="00F81CA2">
        <w:rPr>
          <w:rFonts w:ascii="Trebuchet MS" w:hAnsi="Trebuchet MS"/>
          <w:sz w:val="20"/>
          <w:szCs w:val="20"/>
        </w:rPr>
        <w:t>Agreement;</w:t>
      </w:r>
      <w:proofErr w:type="gramEnd"/>
    </w:p>
    <w:p w14:paraId="4DAE2C31" w14:textId="5C69FA22" w:rsidR="000D2414" w:rsidRPr="00F82D1F" w:rsidRDefault="008B5155"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it will perform its obligations under this</w:t>
      </w:r>
      <w:r w:rsidR="00C74D63" w:rsidRPr="00F81CA2">
        <w:rPr>
          <w:rFonts w:ascii="Trebuchet MS" w:hAnsi="Trebuchet MS"/>
          <w:sz w:val="20"/>
          <w:szCs w:val="20"/>
        </w:rPr>
        <w:t xml:space="preserve"> Partnership</w:t>
      </w:r>
      <w:r w:rsidRPr="00F81CA2">
        <w:rPr>
          <w:rFonts w:ascii="Trebuchet MS" w:hAnsi="Trebuchet MS"/>
          <w:sz w:val="20"/>
          <w:szCs w:val="20"/>
        </w:rPr>
        <w:t xml:space="preserve"> Agreement with reasonable skill </w:t>
      </w:r>
      <w:r w:rsidRPr="00F82D1F">
        <w:rPr>
          <w:rFonts w:ascii="Trebuchet MS" w:hAnsi="Trebuchet MS"/>
          <w:sz w:val="20"/>
          <w:szCs w:val="20"/>
        </w:rPr>
        <w:t xml:space="preserve">and </w:t>
      </w:r>
      <w:proofErr w:type="gramStart"/>
      <w:r w:rsidRPr="00F82D1F">
        <w:rPr>
          <w:rFonts w:ascii="Trebuchet MS" w:hAnsi="Trebuchet MS"/>
          <w:sz w:val="20"/>
          <w:szCs w:val="20"/>
        </w:rPr>
        <w:t>care;</w:t>
      </w:r>
      <w:proofErr w:type="gramEnd"/>
    </w:p>
    <w:p w14:paraId="2DE23DAD" w14:textId="6C88E644" w:rsidR="000D2414" w:rsidRPr="00F82D1F" w:rsidRDefault="000D2414" w:rsidP="00F81CA2">
      <w:pPr>
        <w:pStyle w:val="MRHeading3"/>
        <w:spacing w:before="120" w:after="120" w:line="240" w:lineRule="auto"/>
        <w:rPr>
          <w:rFonts w:ascii="Trebuchet MS" w:hAnsi="Trebuchet MS"/>
          <w:sz w:val="20"/>
          <w:szCs w:val="20"/>
        </w:rPr>
      </w:pPr>
      <w:r w:rsidRPr="00F82D1F">
        <w:rPr>
          <w:rFonts w:ascii="Trebuchet MS" w:hAnsi="Trebuchet MS"/>
          <w:sz w:val="20"/>
          <w:szCs w:val="20"/>
        </w:rPr>
        <w:t xml:space="preserve">it shall comply with the </w:t>
      </w:r>
      <w:r w:rsidR="0036538E" w:rsidRPr="00F82D1F">
        <w:rPr>
          <w:rFonts w:ascii="Trebuchet MS" w:hAnsi="Trebuchet MS"/>
          <w:sz w:val="20"/>
          <w:szCs w:val="20"/>
        </w:rPr>
        <w:t>Terms and Conditions</w:t>
      </w:r>
      <w:r w:rsidRPr="00F82D1F">
        <w:rPr>
          <w:rFonts w:ascii="Trebuchet MS" w:hAnsi="Trebuchet MS"/>
          <w:sz w:val="20"/>
          <w:szCs w:val="20"/>
        </w:rPr>
        <w:t xml:space="preserve"> of the Grant Agreement</w:t>
      </w:r>
      <w:r w:rsidR="0036538E" w:rsidRPr="00F82D1F">
        <w:rPr>
          <w:rFonts w:ascii="Trebuchet MS" w:hAnsi="Trebuchet MS"/>
          <w:sz w:val="20"/>
          <w:szCs w:val="20"/>
        </w:rPr>
        <w:t xml:space="preserve"> to the full extent that it is relevant to the </w:t>
      </w:r>
      <w:proofErr w:type="gramStart"/>
      <w:r w:rsidR="0036538E" w:rsidRPr="00F82D1F">
        <w:rPr>
          <w:rFonts w:ascii="Trebuchet MS" w:hAnsi="Trebuchet MS"/>
          <w:sz w:val="20"/>
          <w:szCs w:val="20"/>
        </w:rPr>
        <w:t>Partner</w:t>
      </w:r>
      <w:r w:rsidR="008B5155" w:rsidRPr="00F82D1F">
        <w:rPr>
          <w:rFonts w:ascii="Trebuchet MS" w:hAnsi="Trebuchet MS"/>
          <w:sz w:val="20"/>
          <w:szCs w:val="20"/>
        </w:rPr>
        <w:t>;</w:t>
      </w:r>
      <w:proofErr w:type="gramEnd"/>
    </w:p>
    <w:p w14:paraId="5B64E293" w14:textId="75BF5B69" w:rsidR="008B5155" w:rsidRPr="00F81CA2" w:rsidRDefault="008B5155" w:rsidP="00F81CA2">
      <w:pPr>
        <w:pStyle w:val="MRHeading3"/>
        <w:spacing w:before="120" w:after="120" w:line="240" w:lineRule="auto"/>
        <w:rPr>
          <w:rFonts w:ascii="Trebuchet MS" w:hAnsi="Trebuchet MS"/>
          <w:sz w:val="20"/>
          <w:szCs w:val="20"/>
        </w:rPr>
      </w:pPr>
      <w:r w:rsidRPr="00F81CA2">
        <w:rPr>
          <w:rFonts w:ascii="Trebuchet MS" w:hAnsi="Trebuchet MS"/>
          <w:w w:val="0"/>
          <w:sz w:val="20"/>
          <w:szCs w:val="20"/>
        </w:rPr>
        <w:t xml:space="preserve">there are no material agreements existing to which the </w:t>
      </w:r>
      <w:r w:rsidR="002C1137" w:rsidRPr="00F81CA2">
        <w:rPr>
          <w:rFonts w:ascii="Trebuchet MS" w:hAnsi="Trebuchet MS"/>
          <w:w w:val="0"/>
          <w:sz w:val="20"/>
          <w:szCs w:val="20"/>
        </w:rPr>
        <w:t>Partner</w:t>
      </w:r>
      <w:r w:rsidR="00223306" w:rsidRPr="00F81CA2">
        <w:rPr>
          <w:rFonts w:ascii="Trebuchet MS" w:hAnsi="Trebuchet MS"/>
          <w:w w:val="0"/>
          <w:sz w:val="20"/>
          <w:szCs w:val="20"/>
        </w:rPr>
        <w:t xml:space="preserve"> </w:t>
      </w:r>
      <w:r w:rsidRPr="00F81CA2">
        <w:rPr>
          <w:rFonts w:ascii="Trebuchet MS" w:hAnsi="Trebuchet MS"/>
          <w:w w:val="0"/>
          <w:sz w:val="20"/>
          <w:szCs w:val="20"/>
        </w:rPr>
        <w:t xml:space="preserve">is a party which prevent the </w:t>
      </w:r>
      <w:r w:rsidR="002C1137" w:rsidRPr="00F81CA2">
        <w:rPr>
          <w:rFonts w:ascii="Trebuchet MS" w:hAnsi="Trebuchet MS"/>
          <w:w w:val="0"/>
          <w:sz w:val="20"/>
          <w:szCs w:val="20"/>
        </w:rPr>
        <w:t>Partner</w:t>
      </w:r>
      <w:r w:rsidR="00223306" w:rsidRPr="00F81CA2">
        <w:rPr>
          <w:rFonts w:ascii="Trebuchet MS" w:hAnsi="Trebuchet MS"/>
          <w:w w:val="0"/>
          <w:sz w:val="20"/>
          <w:szCs w:val="20"/>
        </w:rPr>
        <w:t xml:space="preserve"> </w:t>
      </w:r>
      <w:r w:rsidRPr="00F81CA2">
        <w:rPr>
          <w:rFonts w:ascii="Trebuchet MS" w:hAnsi="Trebuchet MS"/>
          <w:w w:val="0"/>
          <w:sz w:val="20"/>
          <w:szCs w:val="20"/>
        </w:rPr>
        <w:t xml:space="preserve">from </w:t>
      </w:r>
      <w:proofErr w:type="gramStart"/>
      <w:r w:rsidRPr="00F81CA2">
        <w:rPr>
          <w:rFonts w:ascii="Trebuchet MS" w:hAnsi="Trebuchet MS"/>
          <w:w w:val="0"/>
          <w:sz w:val="20"/>
          <w:szCs w:val="20"/>
        </w:rPr>
        <w:t>entering into</w:t>
      </w:r>
      <w:proofErr w:type="gramEnd"/>
      <w:r w:rsidRPr="00F81CA2">
        <w:rPr>
          <w:rFonts w:ascii="Trebuchet MS" w:hAnsi="Trebuchet MS"/>
          <w:w w:val="0"/>
          <w:sz w:val="20"/>
          <w:szCs w:val="20"/>
        </w:rPr>
        <w:t xml:space="preserve"> or complying with this </w:t>
      </w:r>
      <w:r w:rsidR="00C74D63" w:rsidRPr="00F81CA2">
        <w:rPr>
          <w:rFonts w:ascii="Trebuchet MS" w:hAnsi="Trebuchet MS"/>
          <w:w w:val="0"/>
          <w:sz w:val="20"/>
          <w:szCs w:val="20"/>
        </w:rPr>
        <w:t xml:space="preserve">Partnership </w:t>
      </w:r>
      <w:r w:rsidRPr="00F81CA2">
        <w:rPr>
          <w:rFonts w:ascii="Trebuchet MS" w:hAnsi="Trebuchet MS"/>
          <w:w w:val="0"/>
          <w:sz w:val="20"/>
          <w:szCs w:val="20"/>
        </w:rPr>
        <w:t>Agreement; and</w:t>
      </w:r>
    </w:p>
    <w:p w14:paraId="4854FB3E" w14:textId="0020B16C" w:rsidR="008B5155" w:rsidRPr="00F81CA2" w:rsidRDefault="008B5155" w:rsidP="00F81CA2">
      <w:pPr>
        <w:pStyle w:val="MRHeading3"/>
        <w:spacing w:before="120" w:after="120" w:line="240" w:lineRule="auto"/>
        <w:rPr>
          <w:rFonts w:ascii="Trebuchet MS" w:hAnsi="Trebuchet MS"/>
          <w:sz w:val="20"/>
          <w:szCs w:val="20"/>
        </w:rPr>
      </w:pPr>
      <w:r w:rsidRPr="00F81CA2">
        <w:rPr>
          <w:rFonts w:ascii="Trebuchet MS" w:hAnsi="Trebuchet MS"/>
          <w:w w:val="0"/>
          <w:sz w:val="20"/>
          <w:szCs w:val="20"/>
        </w:rPr>
        <w:t xml:space="preserve">it has satisfied itself as to the nature and extent of the risks assumed by it under this </w:t>
      </w:r>
      <w:r w:rsidR="00C74D63" w:rsidRPr="00F81CA2">
        <w:rPr>
          <w:rFonts w:ascii="Trebuchet MS" w:hAnsi="Trebuchet MS"/>
          <w:w w:val="0"/>
          <w:sz w:val="20"/>
          <w:szCs w:val="20"/>
        </w:rPr>
        <w:t xml:space="preserve">Partnership </w:t>
      </w:r>
      <w:r w:rsidRPr="00F81CA2">
        <w:rPr>
          <w:rFonts w:ascii="Trebuchet MS" w:hAnsi="Trebuchet MS"/>
          <w:w w:val="0"/>
          <w:sz w:val="20"/>
          <w:szCs w:val="20"/>
        </w:rPr>
        <w:t xml:space="preserve">Agreement and has gathered all information necessary to perform its </w:t>
      </w:r>
      <w:r w:rsidR="00325014">
        <w:rPr>
          <w:rFonts w:ascii="Trebuchet MS" w:hAnsi="Trebuchet MS"/>
          <w:w w:val="0"/>
          <w:sz w:val="20"/>
          <w:szCs w:val="20"/>
        </w:rPr>
        <w:t>o</w:t>
      </w:r>
      <w:r w:rsidRPr="00F81CA2">
        <w:rPr>
          <w:rFonts w:ascii="Trebuchet MS" w:hAnsi="Trebuchet MS"/>
          <w:w w:val="0"/>
          <w:sz w:val="20"/>
          <w:szCs w:val="20"/>
        </w:rPr>
        <w:t>bligations under the</w:t>
      </w:r>
      <w:r w:rsidR="00C74D63" w:rsidRPr="00F81CA2">
        <w:rPr>
          <w:rFonts w:ascii="Trebuchet MS" w:hAnsi="Trebuchet MS"/>
          <w:w w:val="0"/>
          <w:sz w:val="20"/>
          <w:szCs w:val="20"/>
        </w:rPr>
        <w:t xml:space="preserve"> Partnership</w:t>
      </w:r>
      <w:r w:rsidRPr="00F81CA2">
        <w:rPr>
          <w:rFonts w:ascii="Trebuchet MS" w:hAnsi="Trebuchet MS"/>
          <w:w w:val="0"/>
          <w:sz w:val="20"/>
          <w:szCs w:val="20"/>
        </w:rPr>
        <w:t xml:space="preserve"> Agreement.</w:t>
      </w:r>
    </w:p>
    <w:p w14:paraId="7F374B31" w14:textId="37E021F4" w:rsidR="000D2414" w:rsidRPr="00F81CA2" w:rsidRDefault="00903FF5"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Without prejudice to any other remedies of the Lead under this </w:t>
      </w:r>
      <w:r w:rsidR="00C74D63" w:rsidRPr="00F81CA2">
        <w:rPr>
          <w:rFonts w:ascii="Trebuchet MS" w:hAnsi="Trebuchet MS"/>
          <w:sz w:val="20"/>
          <w:szCs w:val="20"/>
        </w:rPr>
        <w:t xml:space="preserve">Partnership </w:t>
      </w:r>
      <w:r w:rsidRPr="00F81CA2">
        <w:rPr>
          <w:rFonts w:ascii="Trebuchet MS" w:hAnsi="Trebuchet MS"/>
          <w:sz w:val="20"/>
          <w:szCs w:val="20"/>
        </w:rPr>
        <w:t>Agreement, i</w:t>
      </w:r>
      <w:r w:rsidR="000D2414" w:rsidRPr="00F81CA2">
        <w:rPr>
          <w:rFonts w:ascii="Trebuchet MS" w:hAnsi="Trebuchet MS"/>
          <w:sz w:val="20"/>
          <w:szCs w:val="20"/>
        </w:rPr>
        <w:t xml:space="preserve">f a </w:t>
      </w:r>
      <w:r w:rsidR="002C1137" w:rsidRPr="00F81CA2">
        <w:rPr>
          <w:rFonts w:ascii="Trebuchet MS" w:hAnsi="Trebuchet MS"/>
          <w:sz w:val="20"/>
          <w:szCs w:val="20"/>
        </w:rPr>
        <w:t>Partner</w:t>
      </w:r>
      <w:r w:rsidR="00223306" w:rsidRPr="00F81CA2">
        <w:rPr>
          <w:rFonts w:ascii="Trebuchet MS" w:hAnsi="Trebuchet MS"/>
          <w:sz w:val="20"/>
          <w:szCs w:val="20"/>
        </w:rPr>
        <w:t xml:space="preserve"> </w:t>
      </w:r>
      <w:r w:rsidR="000D2414" w:rsidRPr="00F81CA2">
        <w:rPr>
          <w:rFonts w:ascii="Trebuchet MS" w:hAnsi="Trebuchet MS"/>
          <w:sz w:val="20"/>
          <w:szCs w:val="20"/>
        </w:rPr>
        <w:t xml:space="preserve">fails to fulfil all or any of its </w:t>
      </w:r>
      <w:r w:rsidR="00325014">
        <w:rPr>
          <w:rFonts w:ascii="Trebuchet MS" w:hAnsi="Trebuchet MS"/>
          <w:sz w:val="20"/>
          <w:szCs w:val="20"/>
        </w:rPr>
        <w:t>Deliverable(</w:t>
      </w:r>
      <w:r w:rsidR="00F82D1F">
        <w:rPr>
          <w:rFonts w:ascii="Trebuchet MS" w:hAnsi="Trebuchet MS"/>
          <w:sz w:val="20"/>
          <w:szCs w:val="20"/>
        </w:rPr>
        <w:t>s</w:t>
      </w:r>
      <w:r w:rsidR="00325014">
        <w:rPr>
          <w:rFonts w:ascii="Trebuchet MS" w:hAnsi="Trebuchet MS"/>
          <w:sz w:val="20"/>
          <w:szCs w:val="20"/>
        </w:rPr>
        <w:t>)</w:t>
      </w:r>
      <w:r w:rsidR="000D2414" w:rsidRPr="00F81CA2">
        <w:rPr>
          <w:rFonts w:ascii="Trebuchet MS" w:hAnsi="Trebuchet MS"/>
          <w:sz w:val="20"/>
          <w:szCs w:val="20"/>
        </w:rPr>
        <w:t xml:space="preserve"> as s</w:t>
      </w:r>
      <w:r w:rsidR="00F82D1F">
        <w:rPr>
          <w:rFonts w:ascii="Trebuchet MS" w:hAnsi="Trebuchet MS"/>
          <w:sz w:val="20"/>
          <w:szCs w:val="20"/>
        </w:rPr>
        <w:t>tated</w:t>
      </w:r>
      <w:r w:rsidR="008D68D9" w:rsidRPr="00F81CA2">
        <w:rPr>
          <w:rFonts w:ascii="Trebuchet MS" w:hAnsi="Trebuchet MS"/>
          <w:sz w:val="20"/>
          <w:szCs w:val="20"/>
        </w:rPr>
        <w:t xml:space="preserve"> in the Project</w:t>
      </w:r>
      <w:r w:rsidR="00F82D1F">
        <w:rPr>
          <w:rFonts w:ascii="Trebuchet MS" w:hAnsi="Trebuchet MS"/>
          <w:sz w:val="20"/>
          <w:szCs w:val="20"/>
        </w:rPr>
        <w:t xml:space="preserve"> Plan</w:t>
      </w:r>
      <w:r w:rsidR="000D2414" w:rsidRPr="00F81CA2">
        <w:rPr>
          <w:rFonts w:ascii="Trebuchet MS" w:hAnsi="Trebuchet MS"/>
          <w:sz w:val="20"/>
          <w:szCs w:val="20"/>
        </w:rPr>
        <w:t xml:space="preserve">, the Lead shall be entitled to withhold </w:t>
      </w:r>
      <w:r w:rsidR="00FD2874" w:rsidRPr="00F81CA2">
        <w:rPr>
          <w:rFonts w:ascii="Trebuchet MS" w:hAnsi="Trebuchet MS"/>
          <w:sz w:val="20"/>
          <w:szCs w:val="20"/>
        </w:rPr>
        <w:t xml:space="preserve">from such </w:t>
      </w:r>
      <w:r w:rsidR="002C1137" w:rsidRPr="00F81CA2">
        <w:rPr>
          <w:rFonts w:ascii="Trebuchet MS" w:hAnsi="Trebuchet MS"/>
          <w:sz w:val="20"/>
          <w:szCs w:val="20"/>
        </w:rPr>
        <w:t>Partne</w:t>
      </w:r>
      <w:r w:rsidR="00223306" w:rsidRPr="00F81CA2">
        <w:rPr>
          <w:rFonts w:ascii="Trebuchet MS" w:hAnsi="Trebuchet MS"/>
          <w:sz w:val="20"/>
          <w:szCs w:val="20"/>
        </w:rPr>
        <w:t xml:space="preserve">r </w:t>
      </w:r>
      <w:r w:rsidR="000D2414" w:rsidRPr="00F81CA2">
        <w:rPr>
          <w:rFonts w:ascii="Trebuchet MS" w:hAnsi="Trebuchet MS"/>
          <w:sz w:val="20"/>
          <w:szCs w:val="20"/>
        </w:rPr>
        <w:t xml:space="preserve">all or any part of </w:t>
      </w:r>
      <w:r w:rsidR="00345BC0" w:rsidRPr="00F81CA2">
        <w:rPr>
          <w:rFonts w:ascii="Trebuchet MS" w:hAnsi="Trebuchet MS"/>
          <w:sz w:val="20"/>
          <w:szCs w:val="20"/>
        </w:rPr>
        <w:t xml:space="preserve">such </w:t>
      </w:r>
      <w:r w:rsidR="002C1137" w:rsidRPr="00F81CA2">
        <w:rPr>
          <w:rFonts w:ascii="Trebuchet MS" w:hAnsi="Trebuchet MS"/>
          <w:sz w:val="20"/>
          <w:szCs w:val="20"/>
        </w:rPr>
        <w:t>P</w:t>
      </w:r>
      <w:r w:rsidR="00405294" w:rsidRPr="00F81CA2">
        <w:rPr>
          <w:rFonts w:ascii="Trebuchet MS" w:hAnsi="Trebuchet MS"/>
          <w:sz w:val="20"/>
          <w:szCs w:val="20"/>
        </w:rPr>
        <w:t>ayment</w:t>
      </w:r>
      <w:r w:rsidR="00F82D1F">
        <w:rPr>
          <w:rFonts w:ascii="Trebuchet MS" w:hAnsi="Trebuchet MS"/>
          <w:sz w:val="20"/>
          <w:szCs w:val="20"/>
        </w:rPr>
        <w:t>(</w:t>
      </w:r>
      <w:r w:rsidR="00405294" w:rsidRPr="00F81CA2">
        <w:rPr>
          <w:rFonts w:ascii="Trebuchet MS" w:hAnsi="Trebuchet MS"/>
          <w:sz w:val="20"/>
          <w:szCs w:val="20"/>
        </w:rPr>
        <w:t>s</w:t>
      </w:r>
      <w:r w:rsidR="00F82D1F">
        <w:rPr>
          <w:rFonts w:ascii="Trebuchet MS" w:hAnsi="Trebuchet MS"/>
          <w:sz w:val="20"/>
          <w:szCs w:val="20"/>
        </w:rPr>
        <w:t>)</w:t>
      </w:r>
      <w:r w:rsidR="000D2414" w:rsidRPr="00F81CA2">
        <w:rPr>
          <w:rFonts w:ascii="Trebuchet MS" w:hAnsi="Trebuchet MS"/>
          <w:sz w:val="20"/>
          <w:szCs w:val="20"/>
        </w:rPr>
        <w:t xml:space="preserve"> which </w:t>
      </w:r>
      <w:r w:rsidR="0036538E">
        <w:rPr>
          <w:rFonts w:ascii="Trebuchet MS" w:hAnsi="Trebuchet MS"/>
          <w:sz w:val="20"/>
          <w:szCs w:val="20"/>
        </w:rPr>
        <w:t>are</w:t>
      </w:r>
      <w:r w:rsidR="000D2414" w:rsidRPr="00F81CA2">
        <w:rPr>
          <w:rFonts w:ascii="Trebuchet MS" w:hAnsi="Trebuchet MS"/>
          <w:sz w:val="20"/>
          <w:szCs w:val="20"/>
        </w:rPr>
        <w:t xml:space="preserve"> associated with the relevant </w:t>
      </w:r>
      <w:r w:rsidR="00325014">
        <w:rPr>
          <w:rFonts w:ascii="Trebuchet MS" w:hAnsi="Trebuchet MS"/>
          <w:sz w:val="20"/>
          <w:szCs w:val="20"/>
        </w:rPr>
        <w:t>Deliverable</w:t>
      </w:r>
      <w:r w:rsidR="00F82D1F">
        <w:rPr>
          <w:rFonts w:ascii="Trebuchet MS" w:hAnsi="Trebuchet MS"/>
          <w:sz w:val="20"/>
          <w:szCs w:val="20"/>
        </w:rPr>
        <w:t>(</w:t>
      </w:r>
      <w:r w:rsidR="00405294" w:rsidRPr="00F81CA2">
        <w:rPr>
          <w:rFonts w:ascii="Trebuchet MS" w:hAnsi="Trebuchet MS"/>
          <w:sz w:val="20"/>
          <w:szCs w:val="20"/>
        </w:rPr>
        <w:t>s</w:t>
      </w:r>
      <w:r w:rsidR="00F82D1F">
        <w:rPr>
          <w:rFonts w:ascii="Trebuchet MS" w:hAnsi="Trebuchet MS"/>
          <w:sz w:val="20"/>
          <w:szCs w:val="20"/>
        </w:rPr>
        <w:t>)</w:t>
      </w:r>
      <w:r w:rsidR="000D2414" w:rsidRPr="00F81CA2">
        <w:rPr>
          <w:rFonts w:ascii="Trebuchet MS" w:hAnsi="Trebuchet MS"/>
          <w:sz w:val="20"/>
          <w:szCs w:val="20"/>
        </w:rPr>
        <w:t>.</w:t>
      </w:r>
      <w:r w:rsidR="00EA2542" w:rsidRPr="00F81CA2">
        <w:rPr>
          <w:rFonts w:ascii="Trebuchet MS" w:hAnsi="Trebuchet MS"/>
          <w:sz w:val="20"/>
          <w:szCs w:val="20"/>
        </w:rPr>
        <w:t xml:space="preserve"> </w:t>
      </w:r>
      <w:r w:rsidR="00FD2874" w:rsidRPr="00F81CA2">
        <w:rPr>
          <w:rFonts w:ascii="Trebuchet MS" w:hAnsi="Trebuchet MS"/>
          <w:sz w:val="20"/>
          <w:szCs w:val="20"/>
        </w:rPr>
        <w:t xml:space="preserve">The Lead shall have sole discretion as to whether it subsequently releases all or part of the withheld </w:t>
      </w:r>
      <w:r w:rsidR="00F82D1F">
        <w:rPr>
          <w:rFonts w:ascii="Trebuchet MS" w:hAnsi="Trebuchet MS"/>
          <w:sz w:val="20"/>
          <w:szCs w:val="20"/>
        </w:rPr>
        <w:t>Payment(s)</w:t>
      </w:r>
      <w:r w:rsidR="00FD2874" w:rsidRPr="00F81CA2">
        <w:rPr>
          <w:rFonts w:ascii="Trebuchet MS" w:hAnsi="Trebuchet MS"/>
          <w:sz w:val="20"/>
          <w:szCs w:val="20"/>
        </w:rPr>
        <w:t xml:space="preserve"> if the affected </w:t>
      </w:r>
      <w:r w:rsidR="002C1137" w:rsidRPr="00F81CA2">
        <w:rPr>
          <w:rFonts w:ascii="Trebuchet MS" w:hAnsi="Trebuchet MS"/>
          <w:sz w:val="20"/>
          <w:szCs w:val="20"/>
        </w:rPr>
        <w:t>Partner</w:t>
      </w:r>
      <w:r w:rsidR="00223306" w:rsidRPr="00F81CA2">
        <w:rPr>
          <w:rFonts w:ascii="Trebuchet MS" w:hAnsi="Trebuchet MS"/>
          <w:sz w:val="20"/>
          <w:szCs w:val="20"/>
        </w:rPr>
        <w:t xml:space="preserve"> </w:t>
      </w:r>
      <w:r w:rsidR="00FD2874" w:rsidRPr="00F81CA2">
        <w:rPr>
          <w:rFonts w:ascii="Trebuchet MS" w:hAnsi="Trebuchet MS"/>
          <w:sz w:val="20"/>
          <w:szCs w:val="20"/>
        </w:rPr>
        <w:t xml:space="preserve">takes steps to comply with its unfulfilled </w:t>
      </w:r>
      <w:r w:rsidR="00325014">
        <w:rPr>
          <w:rFonts w:ascii="Trebuchet MS" w:hAnsi="Trebuchet MS"/>
          <w:sz w:val="20"/>
          <w:szCs w:val="20"/>
        </w:rPr>
        <w:t>Deliverable</w:t>
      </w:r>
      <w:r w:rsidR="00F82D1F">
        <w:rPr>
          <w:rFonts w:ascii="Trebuchet MS" w:hAnsi="Trebuchet MS"/>
          <w:sz w:val="20"/>
          <w:szCs w:val="20"/>
        </w:rPr>
        <w:t>(</w:t>
      </w:r>
      <w:r w:rsidR="00FD2874" w:rsidRPr="00F81CA2">
        <w:rPr>
          <w:rFonts w:ascii="Trebuchet MS" w:hAnsi="Trebuchet MS"/>
          <w:sz w:val="20"/>
          <w:szCs w:val="20"/>
        </w:rPr>
        <w:t>s</w:t>
      </w:r>
      <w:r w:rsidR="00F82D1F">
        <w:rPr>
          <w:rFonts w:ascii="Trebuchet MS" w:hAnsi="Trebuchet MS"/>
          <w:sz w:val="20"/>
          <w:szCs w:val="20"/>
        </w:rPr>
        <w:t>)</w:t>
      </w:r>
      <w:r w:rsidR="00FD2874" w:rsidRPr="00F81CA2">
        <w:rPr>
          <w:rFonts w:ascii="Trebuchet MS" w:hAnsi="Trebuchet MS"/>
          <w:sz w:val="20"/>
          <w:szCs w:val="20"/>
        </w:rPr>
        <w:t xml:space="preserve"> under this </w:t>
      </w:r>
      <w:r w:rsidR="00C74D63" w:rsidRPr="00F81CA2">
        <w:rPr>
          <w:rFonts w:ascii="Trebuchet MS" w:hAnsi="Trebuchet MS"/>
          <w:sz w:val="20"/>
          <w:szCs w:val="20"/>
        </w:rPr>
        <w:t xml:space="preserve">Partnership </w:t>
      </w:r>
      <w:r w:rsidR="00FD2874" w:rsidRPr="00F81CA2">
        <w:rPr>
          <w:rFonts w:ascii="Trebuchet MS" w:hAnsi="Trebuchet MS"/>
          <w:sz w:val="20"/>
          <w:szCs w:val="20"/>
        </w:rPr>
        <w:t>Agreement.</w:t>
      </w:r>
    </w:p>
    <w:p w14:paraId="203893E3" w14:textId="77777777" w:rsidR="00534AD9" w:rsidRPr="00F81CA2" w:rsidRDefault="00534AD9" w:rsidP="00F81CA2">
      <w:pPr>
        <w:pStyle w:val="MRHeading1"/>
        <w:spacing w:before="120" w:after="120" w:line="240" w:lineRule="auto"/>
        <w:rPr>
          <w:rFonts w:ascii="Trebuchet MS" w:hAnsi="Trebuchet MS"/>
          <w:sz w:val="20"/>
          <w:szCs w:val="20"/>
          <w:u w:val="none"/>
        </w:rPr>
      </w:pPr>
      <w:bookmarkStart w:id="5" w:name="_Ref510711016"/>
      <w:r w:rsidRPr="00F81CA2">
        <w:rPr>
          <w:rFonts w:ascii="Trebuchet MS" w:hAnsi="Trebuchet MS"/>
          <w:sz w:val="20"/>
          <w:szCs w:val="20"/>
          <w:u w:val="none"/>
        </w:rPr>
        <w:t>Intellectual Property</w:t>
      </w:r>
      <w:bookmarkEnd w:id="5"/>
    </w:p>
    <w:p w14:paraId="358E3E30" w14:textId="055AF6AB" w:rsidR="00534AD9" w:rsidRPr="00F81CA2" w:rsidRDefault="00534AD9" w:rsidP="00F81CA2">
      <w:pPr>
        <w:pStyle w:val="MRHeading2"/>
        <w:spacing w:before="120" w:after="120" w:line="240" w:lineRule="auto"/>
        <w:rPr>
          <w:rFonts w:ascii="Trebuchet MS" w:eastAsia="Times New Roman" w:hAnsi="Trebuchet MS" w:cs="Arial"/>
          <w:sz w:val="20"/>
          <w:szCs w:val="20"/>
        </w:rPr>
      </w:pPr>
      <w:r w:rsidRPr="00F81CA2">
        <w:rPr>
          <w:rFonts w:ascii="Trebuchet MS" w:eastAsia="Times New Roman" w:hAnsi="Trebuchet MS" w:cs="Arial"/>
          <w:sz w:val="20"/>
          <w:szCs w:val="20"/>
        </w:rPr>
        <w:t xml:space="preserve">For the purpose of this Clause </w:t>
      </w:r>
      <w:r w:rsidRPr="00F81CA2">
        <w:rPr>
          <w:rFonts w:ascii="Trebuchet MS" w:eastAsia="Times New Roman" w:hAnsi="Trebuchet MS" w:cs="Arial"/>
          <w:sz w:val="20"/>
          <w:szCs w:val="20"/>
        </w:rPr>
        <w:fldChar w:fldCharType="begin"/>
      </w:r>
      <w:r w:rsidRPr="00F81CA2">
        <w:rPr>
          <w:rFonts w:ascii="Trebuchet MS" w:eastAsia="Times New Roman" w:hAnsi="Trebuchet MS" w:cs="Arial"/>
          <w:sz w:val="20"/>
          <w:szCs w:val="20"/>
        </w:rPr>
        <w:instrText xml:space="preserve"> REF _Ref510711016 \r \h </w:instrText>
      </w:r>
      <w:r w:rsidR="0048467D" w:rsidRPr="00F81CA2">
        <w:rPr>
          <w:rFonts w:ascii="Trebuchet MS" w:eastAsia="Times New Roman" w:hAnsi="Trebuchet MS" w:cs="Arial"/>
          <w:sz w:val="20"/>
          <w:szCs w:val="20"/>
        </w:rPr>
        <w:instrText xml:space="preserve"> \* MERGEFORMAT </w:instrText>
      </w:r>
      <w:r w:rsidRPr="00F81CA2">
        <w:rPr>
          <w:rFonts w:ascii="Trebuchet MS" w:eastAsia="Times New Roman" w:hAnsi="Trebuchet MS" w:cs="Arial"/>
          <w:sz w:val="20"/>
          <w:szCs w:val="20"/>
        </w:rPr>
      </w:r>
      <w:r w:rsidRPr="00F81CA2">
        <w:rPr>
          <w:rFonts w:ascii="Trebuchet MS" w:eastAsia="Times New Roman" w:hAnsi="Trebuchet MS" w:cs="Arial"/>
          <w:sz w:val="20"/>
          <w:szCs w:val="20"/>
        </w:rPr>
        <w:fldChar w:fldCharType="separate"/>
      </w:r>
      <w:r w:rsidR="005D2753">
        <w:rPr>
          <w:rFonts w:ascii="Trebuchet MS" w:eastAsia="Times New Roman" w:hAnsi="Trebuchet MS" w:cs="Arial"/>
          <w:sz w:val="20"/>
          <w:szCs w:val="20"/>
        </w:rPr>
        <w:t>6</w:t>
      </w:r>
      <w:r w:rsidRPr="00F81CA2">
        <w:rPr>
          <w:rFonts w:ascii="Trebuchet MS" w:eastAsia="Times New Roman" w:hAnsi="Trebuchet MS" w:cs="Arial"/>
          <w:sz w:val="20"/>
          <w:szCs w:val="20"/>
        </w:rPr>
        <w:fldChar w:fldCharType="end"/>
      </w:r>
      <w:r w:rsidRPr="00F81CA2">
        <w:rPr>
          <w:rFonts w:ascii="Trebuchet MS" w:eastAsia="Times New Roman" w:hAnsi="Trebuchet MS" w:cs="Arial"/>
          <w:sz w:val="20"/>
          <w:szCs w:val="20"/>
        </w:rPr>
        <w:t>, “</w:t>
      </w:r>
      <w:r w:rsidRPr="00F81CA2">
        <w:rPr>
          <w:rFonts w:ascii="Trebuchet MS" w:eastAsia="Times New Roman" w:hAnsi="Trebuchet MS" w:cs="Arial"/>
          <w:b/>
          <w:sz w:val="20"/>
          <w:szCs w:val="20"/>
        </w:rPr>
        <w:t>Intellectual Property Rights</w:t>
      </w:r>
      <w:r w:rsidRPr="00F81CA2">
        <w:rPr>
          <w:rFonts w:ascii="Trebuchet MS" w:eastAsia="Times New Roman" w:hAnsi="Trebuchet MS" w:cs="Arial"/>
          <w:sz w:val="20"/>
          <w:szCs w:val="20"/>
        </w:rPr>
        <w:t xml:space="preserve">” shall mean </w:t>
      </w:r>
      <w:r w:rsidRPr="00F81CA2">
        <w:rPr>
          <w:rFonts w:ascii="Trebuchet MS" w:hAnsi="Trebuchet MS" w:cs="Arial"/>
          <w:sz w:val="20"/>
          <w:szCs w:val="20"/>
          <w:shd w:val="clear" w:color="auto" w:fill="FFFFFF"/>
        </w:rPr>
        <w:t xml:space="preserve">patents,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to inventions, copyright and related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trade marks and service marks, business names and domain names, goodwill,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in designs,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in computer software, database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confidential information (including know-how) and all other </w:t>
      </w:r>
      <w:r w:rsidRPr="00F81CA2">
        <w:rPr>
          <w:rStyle w:val="cosearchterm"/>
          <w:rFonts w:ascii="Trebuchet MS" w:hAnsi="Trebuchet MS" w:cs="Arial"/>
          <w:bCs/>
          <w:sz w:val="20"/>
          <w:szCs w:val="20"/>
        </w:rPr>
        <w:t>intellectual</w:t>
      </w:r>
      <w:r w:rsidRPr="00F81CA2">
        <w:rPr>
          <w:rFonts w:ascii="Trebuchet MS" w:hAnsi="Trebuchet MS" w:cs="Arial"/>
          <w:sz w:val="20"/>
          <w:szCs w:val="20"/>
          <w:shd w:val="clear" w:color="auto" w:fill="FFFFFF"/>
        </w:rPr>
        <w:t xml:space="preserve"> </w:t>
      </w:r>
      <w:r w:rsidRPr="00F81CA2">
        <w:rPr>
          <w:rStyle w:val="cosearchterm"/>
          <w:rFonts w:ascii="Trebuchet MS" w:hAnsi="Trebuchet MS" w:cs="Arial"/>
          <w:bCs/>
          <w:sz w:val="20"/>
          <w:szCs w:val="20"/>
        </w:rPr>
        <w:t>property</w:t>
      </w:r>
      <w:r w:rsidRPr="00F81CA2">
        <w:rPr>
          <w:rFonts w:ascii="Trebuchet MS" w:hAnsi="Trebuchet MS" w:cs="Arial"/>
          <w:sz w:val="20"/>
          <w:szCs w:val="20"/>
          <w:shd w:val="clear" w:color="auto" w:fill="FFFFFF"/>
        </w:rPr>
        <w:t xml:space="preserve">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in each case whether registered or unregistered and including all applications and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to apply for and be granted, renewals or extensions of, such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and all similar or equivalent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or forms of protection which subsist or will subsist now or in the future in any part of the world.</w:t>
      </w:r>
    </w:p>
    <w:p w14:paraId="2CF47F4C" w14:textId="7BD0AD1F" w:rsidR="00534AD9" w:rsidRPr="00F81CA2" w:rsidRDefault="00534AD9" w:rsidP="00F81CA2">
      <w:pPr>
        <w:pStyle w:val="MRHeading2"/>
        <w:spacing w:before="120" w:after="120" w:line="240" w:lineRule="auto"/>
        <w:rPr>
          <w:rFonts w:ascii="Trebuchet MS" w:eastAsia="Times New Roman" w:hAnsi="Trebuchet MS" w:cs="Arial"/>
          <w:sz w:val="20"/>
          <w:szCs w:val="20"/>
        </w:rPr>
      </w:pPr>
      <w:bookmarkStart w:id="6" w:name="_Ref509169653"/>
      <w:bookmarkStart w:id="7" w:name="_Ref510711251"/>
      <w:r w:rsidRPr="00F81CA2">
        <w:rPr>
          <w:rFonts w:ascii="Trebuchet MS" w:eastAsia="Times New Roman" w:hAnsi="Trebuchet MS" w:cs="Arial"/>
          <w:sz w:val="20"/>
          <w:szCs w:val="20"/>
        </w:rPr>
        <w:t xml:space="preserve">The Parties intend that any Intellectual Property Rights created </w:t>
      </w:r>
      <w:proofErr w:type="gramStart"/>
      <w:r w:rsidRPr="00F81CA2">
        <w:rPr>
          <w:rFonts w:ascii="Trebuchet MS" w:eastAsia="Times New Roman" w:hAnsi="Trebuchet MS" w:cs="Arial"/>
          <w:sz w:val="20"/>
          <w:szCs w:val="20"/>
        </w:rPr>
        <w:t>in the course of</w:t>
      </w:r>
      <w:proofErr w:type="gramEnd"/>
      <w:r w:rsidRPr="00F81CA2">
        <w:rPr>
          <w:rFonts w:ascii="Trebuchet MS" w:eastAsia="Times New Roman" w:hAnsi="Trebuchet MS" w:cs="Arial"/>
          <w:sz w:val="20"/>
          <w:szCs w:val="20"/>
        </w:rPr>
        <w:t xml:space="preserve"> the Project shall vest in the Party whose employee created them (or in the case of any Intellectual Property Rights created jointly by employees of two or more Parties, in the </w:t>
      </w:r>
      <w:r w:rsidR="00CB7FE5" w:rsidRPr="00F81CA2">
        <w:rPr>
          <w:rFonts w:ascii="Trebuchet MS" w:eastAsia="Times New Roman" w:hAnsi="Trebuchet MS" w:cs="Arial"/>
          <w:sz w:val="20"/>
          <w:szCs w:val="20"/>
        </w:rPr>
        <w:t>Party who</w:t>
      </w:r>
      <w:r w:rsidRPr="00F81CA2">
        <w:rPr>
          <w:rFonts w:ascii="Trebuchet MS" w:eastAsia="Times New Roman" w:hAnsi="Trebuchet MS" w:cs="Arial"/>
          <w:sz w:val="20"/>
          <w:szCs w:val="20"/>
        </w:rPr>
        <w:t xml:space="preserve"> is noted in </w:t>
      </w:r>
      <w:r w:rsidR="00B55D54" w:rsidRPr="00F81CA2">
        <w:rPr>
          <w:rFonts w:ascii="Trebuchet MS" w:eastAsia="Times New Roman" w:hAnsi="Trebuchet MS" w:cs="Arial"/>
          <w:sz w:val="20"/>
          <w:szCs w:val="20"/>
        </w:rPr>
        <w:t>the Project Plan</w:t>
      </w:r>
      <w:r w:rsidR="00EE5786" w:rsidRPr="00F81CA2">
        <w:rPr>
          <w:rFonts w:ascii="Trebuchet MS" w:hAnsi="Trebuchet MS" w:cs="Arial"/>
          <w:sz w:val="20"/>
          <w:szCs w:val="20"/>
        </w:rPr>
        <w:t xml:space="preserve"> </w:t>
      </w:r>
      <w:r w:rsidRPr="00F81CA2">
        <w:rPr>
          <w:rFonts w:ascii="Trebuchet MS" w:eastAsia="Times New Roman" w:hAnsi="Trebuchet MS" w:cs="Arial"/>
          <w:sz w:val="20"/>
          <w:szCs w:val="20"/>
        </w:rPr>
        <w:t>as having responsibility for the activity pursuant to which the Intellectual Property Rights were created).</w:t>
      </w:r>
      <w:bookmarkEnd w:id="6"/>
      <w:bookmarkEnd w:id="7"/>
    </w:p>
    <w:p w14:paraId="3AC44181" w14:textId="0C7CA280" w:rsidR="0071072E" w:rsidRPr="00F81CA2" w:rsidRDefault="00534AD9" w:rsidP="00F81CA2">
      <w:pPr>
        <w:pStyle w:val="MRHeading2"/>
        <w:spacing w:before="120" w:after="120" w:line="240" w:lineRule="auto"/>
        <w:rPr>
          <w:rFonts w:ascii="Trebuchet MS" w:eastAsia="Times New Roman" w:hAnsi="Trebuchet MS" w:cs="Arial"/>
          <w:sz w:val="20"/>
          <w:szCs w:val="20"/>
        </w:rPr>
      </w:pPr>
      <w:r w:rsidRPr="00F81CA2">
        <w:rPr>
          <w:rFonts w:ascii="Trebuchet MS" w:eastAsia="Times New Roman" w:hAnsi="Trebuchet MS" w:cs="Arial"/>
          <w:sz w:val="20"/>
          <w:szCs w:val="20"/>
        </w:rPr>
        <w:t xml:space="preserve">Where any Intellectual Property Right is created and vests in the relevant Party in accordance with Clause </w:t>
      </w:r>
      <w:r w:rsidRPr="00F81CA2">
        <w:rPr>
          <w:rFonts w:ascii="Trebuchet MS" w:eastAsia="Times New Roman" w:hAnsi="Trebuchet MS" w:cs="Arial"/>
          <w:sz w:val="20"/>
          <w:szCs w:val="20"/>
        </w:rPr>
        <w:fldChar w:fldCharType="begin"/>
      </w:r>
      <w:r w:rsidRPr="00F81CA2">
        <w:rPr>
          <w:rFonts w:ascii="Trebuchet MS" w:eastAsia="Times New Roman" w:hAnsi="Trebuchet MS" w:cs="Arial"/>
          <w:sz w:val="20"/>
          <w:szCs w:val="20"/>
        </w:rPr>
        <w:instrText xml:space="preserve"> REF _Ref510711251 \r \h </w:instrText>
      </w:r>
      <w:r w:rsidR="005E62CA" w:rsidRPr="00F81CA2">
        <w:rPr>
          <w:rFonts w:ascii="Trebuchet MS" w:eastAsia="Times New Roman" w:hAnsi="Trebuchet MS" w:cs="Arial"/>
          <w:sz w:val="20"/>
          <w:szCs w:val="20"/>
        </w:rPr>
        <w:instrText xml:space="preserve"> \* MERGEFORMAT </w:instrText>
      </w:r>
      <w:r w:rsidRPr="00F81CA2">
        <w:rPr>
          <w:rFonts w:ascii="Trebuchet MS" w:eastAsia="Times New Roman" w:hAnsi="Trebuchet MS" w:cs="Arial"/>
          <w:sz w:val="20"/>
          <w:szCs w:val="20"/>
        </w:rPr>
      </w:r>
      <w:r w:rsidRPr="00F81CA2">
        <w:rPr>
          <w:rFonts w:ascii="Trebuchet MS" w:eastAsia="Times New Roman" w:hAnsi="Trebuchet MS" w:cs="Arial"/>
          <w:sz w:val="20"/>
          <w:szCs w:val="20"/>
        </w:rPr>
        <w:fldChar w:fldCharType="separate"/>
      </w:r>
      <w:r w:rsidR="005D2753">
        <w:rPr>
          <w:rFonts w:ascii="Trebuchet MS" w:eastAsia="Times New Roman" w:hAnsi="Trebuchet MS" w:cs="Arial"/>
          <w:sz w:val="20"/>
          <w:szCs w:val="20"/>
        </w:rPr>
        <w:t>6.2</w:t>
      </w:r>
      <w:r w:rsidRPr="00F81CA2">
        <w:rPr>
          <w:rFonts w:ascii="Trebuchet MS" w:eastAsia="Times New Roman" w:hAnsi="Trebuchet MS" w:cs="Arial"/>
          <w:sz w:val="20"/>
          <w:szCs w:val="20"/>
        </w:rPr>
        <w:fldChar w:fldCharType="end"/>
      </w:r>
      <w:r w:rsidRPr="00F81CA2">
        <w:rPr>
          <w:rFonts w:ascii="Trebuchet MS" w:eastAsia="Times New Roman" w:hAnsi="Trebuchet MS" w:cs="Arial"/>
          <w:i/>
          <w:sz w:val="20"/>
          <w:szCs w:val="20"/>
        </w:rPr>
        <w:t>,</w:t>
      </w:r>
      <w:r w:rsidRPr="00F81CA2">
        <w:rPr>
          <w:rFonts w:ascii="Trebuchet MS" w:eastAsia="Times New Roman" w:hAnsi="Trebuchet MS" w:cs="Arial"/>
          <w:sz w:val="20"/>
          <w:szCs w:val="20"/>
        </w:rPr>
        <w:t xml:space="preserve"> such Party shall</w:t>
      </w:r>
      <w:r w:rsidR="0036538E">
        <w:rPr>
          <w:rFonts w:ascii="Trebuchet MS" w:eastAsia="Times New Roman" w:hAnsi="Trebuchet MS" w:cs="Arial"/>
          <w:sz w:val="20"/>
          <w:szCs w:val="20"/>
        </w:rPr>
        <w:t>:</w:t>
      </w:r>
    </w:p>
    <w:p w14:paraId="1611C2DD" w14:textId="7280AE81" w:rsidR="0071072E" w:rsidRPr="008D6EE4" w:rsidRDefault="00AE725C" w:rsidP="00F81CA2">
      <w:pPr>
        <w:pStyle w:val="MRHeading3"/>
        <w:spacing w:before="120" w:after="120" w:line="240" w:lineRule="auto"/>
        <w:rPr>
          <w:rFonts w:ascii="Trebuchet MS" w:hAnsi="Trebuchet MS"/>
          <w:sz w:val="20"/>
          <w:szCs w:val="20"/>
        </w:rPr>
      </w:pPr>
      <w:r w:rsidRPr="008D6EE4">
        <w:rPr>
          <w:rFonts w:ascii="Trebuchet MS" w:hAnsi="Trebuchet MS"/>
          <w:sz w:val="20"/>
          <w:szCs w:val="20"/>
        </w:rPr>
        <w:lastRenderedPageBreak/>
        <w:t xml:space="preserve">not commercially exploit the Intellectual Property Right without </w:t>
      </w:r>
      <w:r w:rsidR="009513FC" w:rsidRPr="008D6EE4">
        <w:rPr>
          <w:rFonts w:ascii="Trebuchet MS" w:hAnsi="Trebuchet MS"/>
          <w:sz w:val="20"/>
          <w:szCs w:val="20"/>
        </w:rPr>
        <w:t>T</w:t>
      </w:r>
      <w:r w:rsidRPr="008D6EE4">
        <w:rPr>
          <w:rFonts w:ascii="Trebuchet MS" w:hAnsi="Trebuchet MS"/>
          <w:sz w:val="20"/>
          <w:szCs w:val="20"/>
        </w:rPr>
        <w:t xml:space="preserve">he </w:t>
      </w:r>
      <w:r w:rsidR="00405294" w:rsidRPr="008D6EE4">
        <w:rPr>
          <w:rFonts w:ascii="Trebuchet MS" w:hAnsi="Trebuchet MS"/>
          <w:sz w:val="20"/>
          <w:szCs w:val="20"/>
        </w:rPr>
        <w:t>National Lottery Community Fund</w:t>
      </w:r>
      <w:r w:rsidRPr="008D6EE4">
        <w:rPr>
          <w:rFonts w:ascii="Trebuchet MS" w:hAnsi="Trebuchet MS"/>
          <w:sz w:val="20"/>
          <w:szCs w:val="20"/>
        </w:rPr>
        <w:t xml:space="preserve">’s prior </w:t>
      </w:r>
      <w:r w:rsidRPr="008D6EE4">
        <w:rPr>
          <w:rFonts w:ascii="Trebuchet MS" w:hAnsi="Trebuchet MS"/>
          <w:w w:val="0"/>
          <w:sz w:val="20"/>
          <w:szCs w:val="20"/>
        </w:rPr>
        <w:t>written</w:t>
      </w:r>
      <w:r w:rsidRPr="008D6EE4">
        <w:rPr>
          <w:rFonts w:ascii="Trebuchet MS" w:hAnsi="Trebuchet MS"/>
          <w:sz w:val="20"/>
          <w:szCs w:val="20"/>
        </w:rPr>
        <w:t xml:space="preserve"> consent</w:t>
      </w:r>
      <w:r w:rsidR="0071072E" w:rsidRPr="008D6EE4">
        <w:rPr>
          <w:rFonts w:ascii="Trebuchet MS" w:hAnsi="Trebuchet MS"/>
          <w:sz w:val="20"/>
          <w:szCs w:val="20"/>
        </w:rPr>
        <w:t>;</w:t>
      </w:r>
      <w:r w:rsidRPr="008D6EE4">
        <w:rPr>
          <w:rFonts w:ascii="Trebuchet MS" w:hAnsi="Trebuchet MS"/>
          <w:sz w:val="20"/>
          <w:szCs w:val="20"/>
        </w:rPr>
        <w:t xml:space="preserve"> and </w:t>
      </w:r>
    </w:p>
    <w:p w14:paraId="426D5953" w14:textId="777308A3" w:rsidR="00534AD9" w:rsidRPr="008D6EE4" w:rsidRDefault="00534AD9" w:rsidP="00F81CA2">
      <w:pPr>
        <w:pStyle w:val="MRHeading3"/>
        <w:spacing w:before="120" w:after="120" w:line="240" w:lineRule="auto"/>
        <w:rPr>
          <w:rFonts w:ascii="Trebuchet MS" w:hAnsi="Trebuchet MS"/>
          <w:sz w:val="20"/>
          <w:szCs w:val="20"/>
        </w:rPr>
      </w:pPr>
      <w:r w:rsidRPr="008D6EE4">
        <w:rPr>
          <w:rFonts w:ascii="Trebuchet MS" w:hAnsi="Trebuchet MS"/>
          <w:sz w:val="20"/>
          <w:szCs w:val="20"/>
        </w:rPr>
        <w:t>grant an irrevocable</w:t>
      </w:r>
      <w:r w:rsidR="0036220E" w:rsidRPr="008D6EE4">
        <w:rPr>
          <w:rFonts w:ascii="Trebuchet MS" w:hAnsi="Trebuchet MS"/>
          <w:sz w:val="20"/>
          <w:szCs w:val="20"/>
        </w:rPr>
        <w:t>, non-exclusive</w:t>
      </w:r>
      <w:r w:rsidRPr="008D6EE4">
        <w:rPr>
          <w:rFonts w:ascii="Trebuchet MS" w:hAnsi="Trebuchet MS"/>
          <w:sz w:val="20"/>
          <w:szCs w:val="20"/>
        </w:rPr>
        <w:t xml:space="preserve"> licence to the other Parties </w:t>
      </w:r>
      <w:r w:rsidR="001B6105" w:rsidRPr="008D6EE4">
        <w:rPr>
          <w:rFonts w:ascii="Trebuchet MS" w:hAnsi="Trebuchet MS"/>
          <w:sz w:val="20"/>
          <w:szCs w:val="20"/>
        </w:rPr>
        <w:t>and</w:t>
      </w:r>
      <w:r w:rsidR="007111D7" w:rsidRPr="008D6EE4">
        <w:rPr>
          <w:rFonts w:ascii="Trebuchet MS" w:hAnsi="Trebuchet MS"/>
          <w:sz w:val="20"/>
          <w:szCs w:val="20"/>
        </w:rPr>
        <w:t xml:space="preserve"> </w:t>
      </w:r>
      <w:r w:rsidR="00451C85">
        <w:rPr>
          <w:rFonts w:ascii="Trebuchet MS" w:hAnsi="Trebuchet MS"/>
          <w:sz w:val="20"/>
          <w:szCs w:val="20"/>
        </w:rPr>
        <w:t>T</w:t>
      </w:r>
      <w:r w:rsidR="001B6105" w:rsidRPr="008D6EE4">
        <w:rPr>
          <w:rFonts w:ascii="Trebuchet MS" w:hAnsi="Trebuchet MS"/>
          <w:sz w:val="20"/>
          <w:szCs w:val="20"/>
        </w:rPr>
        <w:t xml:space="preserve">he </w:t>
      </w:r>
      <w:r w:rsidR="00405294" w:rsidRPr="008D6EE4">
        <w:rPr>
          <w:rFonts w:ascii="Trebuchet MS" w:hAnsi="Trebuchet MS"/>
          <w:sz w:val="20"/>
          <w:szCs w:val="20"/>
        </w:rPr>
        <w:t>National Lottery Community Fund</w:t>
      </w:r>
      <w:r w:rsidR="001B6105" w:rsidRPr="008D6EE4">
        <w:rPr>
          <w:rFonts w:ascii="Trebuchet MS" w:hAnsi="Trebuchet MS"/>
          <w:sz w:val="20"/>
          <w:szCs w:val="20"/>
        </w:rPr>
        <w:t xml:space="preserve">, </w:t>
      </w:r>
      <w:r w:rsidRPr="008D6EE4">
        <w:rPr>
          <w:rFonts w:ascii="Trebuchet MS" w:hAnsi="Trebuchet MS"/>
          <w:sz w:val="20"/>
          <w:szCs w:val="20"/>
        </w:rPr>
        <w:t xml:space="preserve">as </w:t>
      </w:r>
      <w:r w:rsidR="005921C5" w:rsidRPr="008D6EE4">
        <w:rPr>
          <w:rFonts w:ascii="Trebuchet MS" w:hAnsi="Trebuchet MS"/>
          <w:sz w:val="20"/>
          <w:szCs w:val="20"/>
        </w:rPr>
        <w:t>necessary</w:t>
      </w:r>
      <w:r w:rsidR="00D4485C" w:rsidRPr="008D6EE4">
        <w:rPr>
          <w:rFonts w:ascii="Trebuchet MS" w:hAnsi="Trebuchet MS"/>
          <w:sz w:val="20"/>
          <w:szCs w:val="20"/>
        </w:rPr>
        <w:t>,</w:t>
      </w:r>
      <w:r w:rsidRPr="008D6EE4">
        <w:rPr>
          <w:rFonts w:ascii="Trebuchet MS" w:hAnsi="Trebuchet MS"/>
          <w:sz w:val="20"/>
          <w:szCs w:val="20"/>
        </w:rPr>
        <w:t xml:space="preserve"> to use such Intellectual Property </w:t>
      </w:r>
      <w:bookmarkStart w:id="8" w:name="_Hlk22813735"/>
      <w:r w:rsidRPr="008D6EE4">
        <w:rPr>
          <w:rFonts w:ascii="Trebuchet MS" w:hAnsi="Trebuchet MS"/>
          <w:sz w:val="20"/>
          <w:szCs w:val="20"/>
        </w:rPr>
        <w:t>for the purposes of</w:t>
      </w:r>
      <w:r w:rsidR="00F82D1F" w:rsidRPr="008D6EE4">
        <w:rPr>
          <w:rFonts w:ascii="Trebuchet MS" w:hAnsi="Trebuchet MS"/>
          <w:sz w:val="20"/>
          <w:szCs w:val="20"/>
        </w:rPr>
        <w:t xml:space="preserve"> publicising </w:t>
      </w:r>
      <w:r w:rsidR="008D6EE4" w:rsidRPr="008D6EE4">
        <w:rPr>
          <w:rFonts w:ascii="Trebuchet MS" w:hAnsi="Trebuchet MS"/>
          <w:sz w:val="20"/>
          <w:szCs w:val="20"/>
        </w:rPr>
        <w:t>the success of the Project or on the terms as otherwise agreed by the Parties in writing.</w:t>
      </w:r>
    </w:p>
    <w:bookmarkEnd w:id="8"/>
    <w:p w14:paraId="7808921A" w14:textId="77777777" w:rsidR="0038722D" w:rsidRPr="00F81CA2" w:rsidRDefault="0038722D" w:rsidP="00F81CA2">
      <w:pPr>
        <w:pStyle w:val="MRHeading1"/>
        <w:spacing w:before="120" w:after="120" w:line="240" w:lineRule="auto"/>
        <w:rPr>
          <w:rFonts w:ascii="Trebuchet MS" w:hAnsi="Trebuchet MS"/>
          <w:sz w:val="20"/>
          <w:szCs w:val="20"/>
          <w:u w:val="none"/>
        </w:rPr>
      </w:pPr>
      <w:r w:rsidRPr="00F81CA2">
        <w:rPr>
          <w:rFonts w:ascii="Trebuchet MS" w:hAnsi="Trebuchet MS"/>
          <w:sz w:val="20"/>
          <w:szCs w:val="20"/>
          <w:u w:val="none"/>
        </w:rPr>
        <w:t>Publicity and Branding</w:t>
      </w:r>
    </w:p>
    <w:p w14:paraId="78800259" w14:textId="787E2470" w:rsidR="00B55D54" w:rsidRPr="00F81CA2" w:rsidRDefault="0038722D" w:rsidP="00F81CA2">
      <w:pPr>
        <w:pStyle w:val="MRHeading2"/>
        <w:spacing w:before="120" w:after="120" w:line="240" w:lineRule="auto"/>
        <w:jc w:val="left"/>
        <w:rPr>
          <w:rFonts w:ascii="Trebuchet MS" w:hAnsi="Trebuchet MS"/>
          <w:sz w:val="20"/>
          <w:szCs w:val="20"/>
        </w:rPr>
      </w:pPr>
      <w:bookmarkStart w:id="9" w:name="_Ref510705481"/>
      <w:r w:rsidRPr="00F81CA2">
        <w:rPr>
          <w:rFonts w:ascii="Trebuchet MS" w:hAnsi="Trebuchet MS"/>
          <w:sz w:val="20"/>
          <w:szCs w:val="20"/>
        </w:rPr>
        <w:t xml:space="preserve">The Parties shall comply with </w:t>
      </w:r>
      <w:r w:rsidR="009513FC">
        <w:rPr>
          <w:rFonts w:ascii="Trebuchet MS" w:hAnsi="Trebuchet MS"/>
          <w:sz w:val="20"/>
          <w:szCs w:val="20"/>
        </w:rPr>
        <w:t>T</w:t>
      </w:r>
      <w:r w:rsidRPr="00F81CA2">
        <w:rPr>
          <w:rFonts w:ascii="Trebuchet MS" w:hAnsi="Trebuchet MS"/>
          <w:sz w:val="20"/>
          <w:szCs w:val="20"/>
        </w:rPr>
        <w:t xml:space="preserve">he </w:t>
      </w:r>
      <w:r w:rsidR="00405294" w:rsidRPr="00F81CA2">
        <w:rPr>
          <w:rFonts w:ascii="Trebuchet MS" w:hAnsi="Trebuchet MS"/>
          <w:sz w:val="20"/>
          <w:szCs w:val="20"/>
        </w:rPr>
        <w:t>National Lottery Community Fund</w:t>
      </w:r>
      <w:r w:rsidRPr="00F81CA2">
        <w:rPr>
          <w:rFonts w:ascii="Trebuchet MS" w:hAnsi="Trebuchet MS"/>
          <w:sz w:val="20"/>
          <w:szCs w:val="20"/>
        </w:rPr>
        <w:t>’s publicity guidelines as set out in the Grant Agreement and as published on its website:</w:t>
      </w:r>
      <w:r w:rsidR="00C85DA5" w:rsidRPr="00F81CA2">
        <w:rPr>
          <w:rFonts w:ascii="Trebuchet MS" w:hAnsi="Trebuchet MS"/>
          <w:sz w:val="20"/>
          <w:szCs w:val="20"/>
        </w:rPr>
        <w:t xml:space="preserve"> </w:t>
      </w:r>
      <w:hyperlink r:id="rId8" w:history="1">
        <w:r w:rsidR="00AD69EA" w:rsidRPr="00F81CA2">
          <w:rPr>
            <w:rStyle w:val="Hyperlink"/>
            <w:rFonts w:ascii="Trebuchet MS" w:hAnsi="Trebuchet MS" w:cs="Arial"/>
            <w:color w:val="auto"/>
            <w:sz w:val="20"/>
            <w:szCs w:val="20"/>
          </w:rPr>
          <w:t>https://www.tnlcommunityfund.org.uk/welcome</w:t>
        </w:r>
      </w:hyperlink>
      <w:bookmarkEnd w:id="9"/>
    </w:p>
    <w:p w14:paraId="702DC342" w14:textId="578FE3D9" w:rsidR="0038722D" w:rsidRPr="00F81CA2" w:rsidRDefault="0038722D"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The Parties shall acknowledge </w:t>
      </w:r>
      <w:r w:rsidR="009513FC">
        <w:rPr>
          <w:rFonts w:ascii="Trebuchet MS" w:hAnsi="Trebuchet MS"/>
          <w:sz w:val="20"/>
          <w:szCs w:val="20"/>
        </w:rPr>
        <w:t xml:space="preserve">The </w:t>
      </w:r>
      <w:r w:rsidRPr="00F81CA2">
        <w:rPr>
          <w:rFonts w:ascii="Trebuchet MS" w:hAnsi="Trebuchet MS"/>
          <w:sz w:val="20"/>
          <w:szCs w:val="20"/>
        </w:rPr>
        <w:t>National Lottery</w:t>
      </w:r>
      <w:r w:rsidR="009513FC">
        <w:rPr>
          <w:rFonts w:ascii="Trebuchet MS" w:hAnsi="Trebuchet MS"/>
          <w:sz w:val="20"/>
          <w:szCs w:val="20"/>
        </w:rPr>
        <w:t xml:space="preserve"> Community Fund</w:t>
      </w:r>
      <w:r w:rsidR="008D6EE4">
        <w:rPr>
          <w:rFonts w:ascii="Trebuchet MS" w:hAnsi="Trebuchet MS"/>
          <w:sz w:val="20"/>
          <w:szCs w:val="20"/>
        </w:rPr>
        <w:t>,</w:t>
      </w:r>
      <w:r w:rsidRPr="00F81CA2">
        <w:rPr>
          <w:rFonts w:ascii="Trebuchet MS" w:hAnsi="Trebuchet MS"/>
          <w:sz w:val="20"/>
          <w:szCs w:val="20"/>
        </w:rPr>
        <w:t xml:space="preserve"> using the common lottery branding in accordance with the brand guidelines referred to in Clause </w:t>
      </w:r>
      <w:r w:rsidRPr="00F81CA2">
        <w:rPr>
          <w:rFonts w:ascii="Trebuchet MS" w:hAnsi="Trebuchet MS"/>
          <w:sz w:val="20"/>
          <w:szCs w:val="20"/>
        </w:rPr>
        <w:fldChar w:fldCharType="begin"/>
      </w:r>
      <w:r w:rsidRPr="00F81CA2">
        <w:rPr>
          <w:rFonts w:ascii="Trebuchet MS" w:hAnsi="Trebuchet MS"/>
          <w:sz w:val="20"/>
          <w:szCs w:val="20"/>
        </w:rPr>
        <w:instrText xml:space="preserve"> REF _Ref510705481 \r \h </w:instrText>
      </w:r>
      <w:r w:rsidR="00C85DA5" w:rsidRPr="00F81CA2">
        <w:rPr>
          <w:rFonts w:ascii="Trebuchet MS" w:hAnsi="Trebuchet MS"/>
          <w:sz w:val="20"/>
          <w:szCs w:val="20"/>
        </w:rPr>
        <w:instrText xml:space="preserve"> \* MERGEFORMAT </w:instrText>
      </w:r>
      <w:r w:rsidRPr="00F81CA2">
        <w:rPr>
          <w:rFonts w:ascii="Trebuchet MS" w:hAnsi="Trebuchet MS"/>
          <w:sz w:val="20"/>
          <w:szCs w:val="20"/>
        </w:rPr>
      </w:r>
      <w:r w:rsidRPr="00F81CA2">
        <w:rPr>
          <w:rFonts w:ascii="Trebuchet MS" w:hAnsi="Trebuchet MS"/>
          <w:sz w:val="20"/>
          <w:szCs w:val="20"/>
        </w:rPr>
        <w:fldChar w:fldCharType="separate"/>
      </w:r>
      <w:r w:rsidR="005D2753">
        <w:rPr>
          <w:rFonts w:ascii="Trebuchet MS" w:hAnsi="Trebuchet MS"/>
          <w:sz w:val="20"/>
          <w:szCs w:val="20"/>
        </w:rPr>
        <w:t>7.1</w:t>
      </w:r>
      <w:r w:rsidRPr="00F81CA2">
        <w:rPr>
          <w:rFonts w:ascii="Trebuchet MS" w:hAnsi="Trebuchet MS"/>
          <w:sz w:val="20"/>
          <w:szCs w:val="20"/>
        </w:rPr>
        <w:fldChar w:fldCharType="end"/>
      </w:r>
      <w:r w:rsidRPr="00F81CA2">
        <w:rPr>
          <w:rFonts w:ascii="Trebuchet MS" w:hAnsi="Trebuchet MS"/>
          <w:sz w:val="20"/>
          <w:szCs w:val="20"/>
        </w:rPr>
        <w:t>.</w:t>
      </w:r>
    </w:p>
    <w:p w14:paraId="30EAA46A" w14:textId="5592B388" w:rsidR="0038722D" w:rsidRPr="00F81CA2" w:rsidRDefault="0038722D"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The </w:t>
      </w:r>
      <w:r w:rsidR="00405294" w:rsidRPr="00F81CA2">
        <w:rPr>
          <w:rFonts w:ascii="Trebuchet MS" w:hAnsi="Trebuchet MS"/>
          <w:sz w:val="20"/>
          <w:szCs w:val="20"/>
        </w:rPr>
        <w:t xml:space="preserve">Communication </w:t>
      </w:r>
      <w:r w:rsidRPr="00F81CA2">
        <w:rPr>
          <w:rFonts w:ascii="Trebuchet MS" w:hAnsi="Trebuchet MS"/>
          <w:sz w:val="20"/>
          <w:szCs w:val="20"/>
        </w:rPr>
        <w:t>Lead shall be responsible for promoting the Project and all responses to media enquiries must be approved by the Communication Lead prior to issue.</w:t>
      </w:r>
    </w:p>
    <w:p w14:paraId="34B23D51" w14:textId="77777777" w:rsidR="0038722D" w:rsidRPr="00F81CA2" w:rsidRDefault="00801107" w:rsidP="00F81CA2">
      <w:pPr>
        <w:pStyle w:val="MRHeading1"/>
        <w:spacing w:before="120" w:after="120" w:line="240" w:lineRule="auto"/>
        <w:rPr>
          <w:rFonts w:ascii="Trebuchet MS" w:hAnsi="Trebuchet MS"/>
          <w:sz w:val="20"/>
          <w:szCs w:val="20"/>
          <w:u w:val="none"/>
        </w:rPr>
      </w:pPr>
      <w:r w:rsidRPr="00F81CA2">
        <w:rPr>
          <w:rFonts w:ascii="Trebuchet MS" w:hAnsi="Trebuchet MS"/>
          <w:sz w:val="20"/>
          <w:szCs w:val="20"/>
          <w:u w:val="none"/>
        </w:rPr>
        <w:t>Termination</w:t>
      </w:r>
    </w:p>
    <w:p w14:paraId="34E718DB" w14:textId="6CFB0092" w:rsidR="00C85DA5" w:rsidRPr="00F81CA2" w:rsidRDefault="00801107" w:rsidP="00F81CA2">
      <w:pPr>
        <w:pStyle w:val="MRHeading2"/>
        <w:spacing w:before="120" w:after="120" w:line="240" w:lineRule="auto"/>
        <w:rPr>
          <w:rFonts w:ascii="Trebuchet MS" w:hAnsi="Trebuchet MS"/>
          <w:sz w:val="20"/>
          <w:szCs w:val="20"/>
        </w:rPr>
      </w:pPr>
      <w:bookmarkStart w:id="10" w:name="_Ref510773751"/>
      <w:r w:rsidRPr="00F81CA2">
        <w:rPr>
          <w:rFonts w:ascii="Trebuchet MS" w:hAnsi="Trebuchet MS"/>
          <w:sz w:val="20"/>
          <w:szCs w:val="20"/>
        </w:rPr>
        <w:t xml:space="preserve">The Lead </w:t>
      </w:r>
      <w:r w:rsidR="00E018BB" w:rsidRPr="00F81CA2">
        <w:rPr>
          <w:rFonts w:ascii="Trebuchet MS" w:hAnsi="Trebuchet MS"/>
          <w:sz w:val="20"/>
          <w:szCs w:val="20"/>
        </w:rPr>
        <w:t xml:space="preserve">may terminate this </w:t>
      </w:r>
      <w:r w:rsidR="00C74D63" w:rsidRPr="00F81CA2">
        <w:rPr>
          <w:rFonts w:ascii="Trebuchet MS" w:hAnsi="Trebuchet MS"/>
          <w:sz w:val="20"/>
          <w:szCs w:val="20"/>
        </w:rPr>
        <w:t xml:space="preserve">Partnership </w:t>
      </w:r>
      <w:r w:rsidR="00E018BB" w:rsidRPr="00F81CA2">
        <w:rPr>
          <w:rFonts w:ascii="Trebuchet MS" w:hAnsi="Trebuchet MS"/>
          <w:sz w:val="20"/>
          <w:szCs w:val="20"/>
        </w:rPr>
        <w:t>A</w:t>
      </w:r>
      <w:r w:rsidRPr="00F81CA2">
        <w:rPr>
          <w:rFonts w:ascii="Trebuchet MS" w:hAnsi="Trebuchet MS"/>
          <w:sz w:val="20"/>
          <w:szCs w:val="20"/>
        </w:rPr>
        <w:t>greement with immediate effect by written not</w:t>
      </w:r>
      <w:r w:rsidR="00C85DA5" w:rsidRPr="00F81CA2">
        <w:rPr>
          <w:rFonts w:ascii="Trebuchet MS" w:hAnsi="Trebuchet MS"/>
          <w:sz w:val="20"/>
          <w:szCs w:val="20"/>
        </w:rPr>
        <w:t xml:space="preserve">ice to the </w:t>
      </w:r>
      <w:r w:rsidR="002C1137" w:rsidRPr="00F81CA2">
        <w:rPr>
          <w:rFonts w:ascii="Trebuchet MS" w:hAnsi="Trebuchet MS"/>
          <w:sz w:val="20"/>
          <w:szCs w:val="20"/>
        </w:rPr>
        <w:t>Partners</w:t>
      </w:r>
      <w:r w:rsidR="00223306" w:rsidRPr="00F81CA2">
        <w:rPr>
          <w:rFonts w:ascii="Trebuchet MS" w:hAnsi="Trebuchet MS"/>
          <w:sz w:val="20"/>
          <w:szCs w:val="20"/>
        </w:rPr>
        <w:t xml:space="preserve"> </w:t>
      </w:r>
      <w:r w:rsidR="00C85DA5" w:rsidRPr="00F81CA2">
        <w:rPr>
          <w:rFonts w:ascii="Trebuchet MS" w:hAnsi="Trebuchet MS"/>
          <w:sz w:val="20"/>
          <w:szCs w:val="20"/>
        </w:rPr>
        <w:t xml:space="preserve">if </w:t>
      </w:r>
      <w:r w:rsidR="009513FC">
        <w:rPr>
          <w:rFonts w:ascii="Trebuchet MS" w:hAnsi="Trebuchet MS"/>
          <w:sz w:val="20"/>
          <w:szCs w:val="20"/>
        </w:rPr>
        <w:t>T</w:t>
      </w:r>
      <w:r w:rsidR="00C85DA5" w:rsidRPr="00F81CA2">
        <w:rPr>
          <w:rFonts w:ascii="Trebuchet MS" w:hAnsi="Trebuchet MS"/>
          <w:sz w:val="20"/>
          <w:szCs w:val="20"/>
        </w:rPr>
        <w:t xml:space="preserve">he </w:t>
      </w:r>
      <w:r w:rsidR="00405294" w:rsidRPr="00F81CA2">
        <w:rPr>
          <w:rFonts w:ascii="Trebuchet MS" w:hAnsi="Trebuchet MS"/>
          <w:sz w:val="20"/>
          <w:szCs w:val="20"/>
        </w:rPr>
        <w:t>National Lottery Community Fund</w:t>
      </w:r>
      <w:r w:rsidR="00C85DA5" w:rsidRPr="00F81CA2">
        <w:rPr>
          <w:rFonts w:ascii="Trebuchet MS" w:hAnsi="Trebuchet MS"/>
          <w:sz w:val="20"/>
          <w:szCs w:val="20"/>
        </w:rPr>
        <w:t xml:space="preserve"> suspends or terminates the Grant</w:t>
      </w:r>
      <w:r w:rsidR="008D6EE4">
        <w:rPr>
          <w:rFonts w:ascii="Trebuchet MS" w:hAnsi="Trebuchet MS"/>
          <w:sz w:val="20"/>
          <w:szCs w:val="20"/>
        </w:rPr>
        <w:t xml:space="preserve"> Agreement</w:t>
      </w:r>
      <w:r w:rsidR="00C85DA5" w:rsidRPr="00F81CA2">
        <w:rPr>
          <w:rFonts w:ascii="Trebuchet MS" w:hAnsi="Trebuchet MS"/>
          <w:sz w:val="20"/>
          <w:szCs w:val="20"/>
        </w:rPr>
        <w:t xml:space="preserve"> for any reason.</w:t>
      </w:r>
    </w:p>
    <w:p w14:paraId="20B14787" w14:textId="674FA807" w:rsidR="00801107" w:rsidRPr="00F81CA2" w:rsidRDefault="00C85DA5" w:rsidP="00F81CA2">
      <w:pPr>
        <w:pStyle w:val="MRHeading2"/>
        <w:spacing w:before="120" w:after="120" w:line="240" w:lineRule="auto"/>
        <w:rPr>
          <w:rFonts w:ascii="Trebuchet MS" w:hAnsi="Trebuchet MS"/>
          <w:sz w:val="20"/>
          <w:szCs w:val="20"/>
        </w:rPr>
      </w:pPr>
      <w:bookmarkStart w:id="11" w:name="_Ref510774755"/>
      <w:r w:rsidRPr="00F81CA2">
        <w:rPr>
          <w:rFonts w:ascii="Trebuchet MS" w:hAnsi="Trebuchet MS"/>
          <w:sz w:val="20"/>
          <w:szCs w:val="20"/>
        </w:rPr>
        <w:t>The Lead may</w:t>
      </w:r>
      <w:r w:rsidR="005513B9" w:rsidRPr="00F81CA2">
        <w:rPr>
          <w:rFonts w:ascii="Trebuchet MS" w:hAnsi="Trebuchet MS"/>
          <w:sz w:val="20"/>
          <w:szCs w:val="20"/>
        </w:rPr>
        <w:t>, in its sole discretion,</w:t>
      </w:r>
      <w:r w:rsidRPr="00F81CA2">
        <w:rPr>
          <w:rFonts w:ascii="Trebuchet MS" w:hAnsi="Trebuchet MS"/>
          <w:sz w:val="20"/>
          <w:szCs w:val="20"/>
        </w:rPr>
        <w:t xml:space="preserve"> terminate this</w:t>
      </w:r>
      <w:r w:rsidR="00C74D63" w:rsidRPr="00F81CA2">
        <w:rPr>
          <w:rFonts w:ascii="Trebuchet MS" w:hAnsi="Trebuchet MS"/>
          <w:sz w:val="20"/>
          <w:szCs w:val="20"/>
        </w:rPr>
        <w:t xml:space="preserve"> Partnership</w:t>
      </w:r>
      <w:r w:rsidRPr="00F81CA2">
        <w:rPr>
          <w:rFonts w:ascii="Trebuchet MS" w:hAnsi="Trebuchet MS"/>
          <w:sz w:val="20"/>
          <w:szCs w:val="20"/>
        </w:rPr>
        <w:t xml:space="preserve"> Agreement with immediate effect by written notice to a </w:t>
      </w:r>
      <w:r w:rsidR="002C1137" w:rsidRPr="00F81CA2">
        <w:rPr>
          <w:rFonts w:ascii="Trebuchet MS" w:hAnsi="Trebuchet MS"/>
          <w:sz w:val="20"/>
          <w:szCs w:val="20"/>
        </w:rPr>
        <w:t>Partner</w:t>
      </w:r>
      <w:r w:rsidR="00223306" w:rsidRPr="00F81CA2">
        <w:rPr>
          <w:rFonts w:ascii="Trebuchet MS" w:hAnsi="Trebuchet MS"/>
          <w:sz w:val="20"/>
          <w:szCs w:val="20"/>
        </w:rPr>
        <w:t xml:space="preserve"> </w:t>
      </w:r>
      <w:r w:rsidRPr="00F81CA2">
        <w:rPr>
          <w:rFonts w:ascii="Trebuchet MS" w:hAnsi="Trebuchet MS"/>
          <w:sz w:val="20"/>
          <w:szCs w:val="20"/>
        </w:rPr>
        <w:t>in breach (</w:t>
      </w:r>
      <w:r w:rsidR="00801107" w:rsidRPr="00F81CA2">
        <w:rPr>
          <w:rFonts w:ascii="Trebuchet MS" w:hAnsi="Trebuchet MS"/>
          <w:sz w:val="20"/>
          <w:szCs w:val="20"/>
        </w:rPr>
        <w:t>“</w:t>
      </w:r>
      <w:r w:rsidR="00801107" w:rsidRPr="00F81CA2">
        <w:rPr>
          <w:rFonts w:ascii="Trebuchet MS" w:hAnsi="Trebuchet MS"/>
          <w:b/>
          <w:sz w:val="20"/>
          <w:szCs w:val="20"/>
        </w:rPr>
        <w:t>Breaching Party</w:t>
      </w:r>
      <w:r w:rsidR="00801107" w:rsidRPr="00F81CA2">
        <w:rPr>
          <w:rFonts w:ascii="Trebuchet MS" w:hAnsi="Trebuchet MS"/>
          <w:sz w:val="20"/>
          <w:szCs w:val="20"/>
        </w:rPr>
        <w:t>”) on or at any time after</w:t>
      </w:r>
      <w:r w:rsidRPr="00F81CA2">
        <w:rPr>
          <w:rFonts w:ascii="Trebuchet MS" w:hAnsi="Trebuchet MS"/>
          <w:sz w:val="20"/>
          <w:szCs w:val="20"/>
        </w:rPr>
        <w:t xml:space="preserve"> the Breaching Party</w:t>
      </w:r>
      <w:r w:rsidR="00801107" w:rsidRPr="00F81CA2">
        <w:rPr>
          <w:rFonts w:ascii="Trebuchet MS" w:hAnsi="Trebuchet MS"/>
          <w:sz w:val="20"/>
          <w:szCs w:val="20"/>
        </w:rPr>
        <w:t>:</w:t>
      </w:r>
      <w:bookmarkEnd w:id="10"/>
      <w:bookmarkEnd w:id="11"/>
    </w:p>
    <w:p w14:paraId="4C11C1D6" w14:textId="4600AF85" w:rsidR="00801107" w:rsidRPr="00F81CA2" w:rsidRDefault="00801107"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is in material or persistent breach of any</w:t>
      </w:r>
      <w:r w:rsidR="00E018BB" w:rsidRPr="00F81CA2">
        <w:rPr>
          <w:rFonts w:ascii="Trebuchet MS" w:hAnsi="Trebuchet MS"/>
          <w:sz w:val="20"/>
          <w:szCs w:val="20"/>
        </w:rPr>
        <w:t xml:space="preserve"> of its </w:t>
      </w:r>
      <w:r w:rsidR="00325014">
        <w:rPr>
          <w:rFonts w:ascii="Trebuchet MS" w:hAnsi="Trebuchet MS"/>
          <w:sz w:val="20"/>
          <w:szCs w:val="20"/>
        </w:rPr>
        <w:t>o</w:t>
      </w:r>
      <w:r w:rsidR="00E018BB" w:rsidRPr="00F81CA2">
        <w:rPr>
          <w:rFonts w:ascii="Trebuchet MS" w:hAnsi="Trebuchet MS"/>
          <w:sz w:val="20"/>
          <w:szCs w:val="20"/>
        </w:rPr>
        <w:t>bligations under this</w:t>
      </w:r>
      <w:r w:rsidR="00C74D63" w:rsidRPr="00F81CA2">
        <w:rPr>
          <w:rFonts w:ascii="Trebuchet MS" w:hAnsi="Trebuchet MS"/>
          <w:sz w:val="20"/>
          <w:szCs w:val="20"/>
        </w:rPr>
        <w:t xml:space="preserve"> Partnership</w:t>
      </w:r>
      <w:r w:rsidR="00E018BB" w:rsidRPr="00F81CA2">
        <w:rPr>
          <w:rFonts w:ascii="Trebuchet MS" w:hAnsi="Trebuchet MS"/>
          <w:sz w:val="20"/>
          <w:szCs w:val="20"/>
        </w:rPr>
        <w:t xml:space="preserve"> A</w:t>
      </w:r>
      <w:r w:rsidRPr="00F81CA2">
        <w:rPr>
          <w:rFonts w:ascii="Trebuchet MS" w:hAnsi="Trebuchet MS"/>
          <w:sz w:val="20"/>
          <w:szCs w:val="20"/>
        </w:rPr>
        <w:t xml:space="preserve">greement </w:t>
      </w:r>
      <w:r w:rsidR="004F6C95" w:rsidRPr="00F81CA2">
        <w:rPr>
          <w:rFonts w:ascii="Trebuchet MS" w:hAnsi="Trebuchet MS"/>
          <w:sz w:val="20"/>
          <w:szCs w:val="20"/>
        </w:rPr>
        <w:t xml:space="preserve">(including the terms </w:t>
      </w:r>
      <w:r w:rsidR="008D6EE4">
        <w:rPr>
          <w:rFonts w:ascii="Trebuchet MS" w:hAnsi="Trebuchet MS"/>
          <w:sz w:val="20"/>
          <w:szCs w:val="20"/>
        </w:rPr>
        <w:t xml:space="preserve">and conditions </w:t>
      </w:r>
      <w:r w:rsidR="004F6C95" w:rsidRPr="00F81CA2">
        <w:rPr>
          <w:rFonts w:ascii="Trebuchet MS" w:hAnsi="Trebuchet MS"/>
          <w:sz w:val="20"/>
          <w:szCs w:val="20"/>
        </w:rPr>
        <w:t xml:space="preserve">of the Grant Agreement) </w:t>
      </w:r>
      <w:r w:rsidRPr="00F81CA2">
        <w:rPr>
          <w:rFonts w:ascii="Trebuchet MS" w:hAnsi="Trebuchet MS"/>
          <w:sz w:val="20"/>
          <w:szCs w:val="20"/>
        </w:rPr>
        <w:t xml:space="preserve">which (if the breach is capable of remedy) the Breaching Party has failed to remedy within twenty (20) </w:t>
      </w:r>
      <w:r w:rsidR="0036220E">
        <w:rPr>
          <w:rFonts w:ascii="Trebuchet MS" w:hAnsi="Trebuchet MS"/>
          <w:sz w:val="20"/>
          <w:szCs w:val="20"/>
        </w:rPr>
        <w:t>working days</w:t>
      </w:r>
      <w:r w:rsidRPr="00F81CA2">
        <w:rPr>
          <w:rFonts w:ascii="Trebuchet MS" w:hAnsi="Trebuchet MS"/>
          <w:sz w:val="20"/>
          <w:szCs w:val="20"/>
        </w:rPr>
        <w:t xml:space="preserve"> after receipt of notice in writing from the </w:t>
      </w:r>
      <w:r w:rsidR="00E018BB" w:rsidRPr="00F81CA2">
        <w:rPr>
          <w:rFonts w:ascii="Trebuchet MS" w:hAnsi="Trebuchet MS"/>
          <w:sz w:val="20"/>
          <w:szCs w:val="20"/>
        </w:rPr>
        <w:t>Lead</w:t>
      </w:r>
      <w:r w:rsidRPr="00F81CA2">
        <w:rPr>
          <w:rFonts w:ascii="Trebuchet MS" w:hAnsi="Trebuchet MS"/>
          <w:sz w:val="20"/>
          <w:szCs w:val="20"/>
        </w:rPr>
        <w:t xml:space="preserve"> requiring the Breaching Party to remedy such </w:t>
      </w:r>
      <w:proofErr w:type="gramStart"/>
      <w:r w:rsidRPr="00F81CA2">
        <w:rPr>
          <w:rFonts w:ascii="Trebuchet MS" w:hAnsi="Trebuchet MS"/>
          <w:sz w:val="20"/>
          <w:szCs w:val="20"/>
        </w:rPr>
        <w:t>breach;</w:t>
      </w:r>
      <w:proofErr w:type="gramEnd"/>
    </w:p>
    <w:p w14:paraId="604606A2" w14:textId="0B3D3533" w:rsidR="00801107" w:rsidRPr="00F81CA2" w:rsidRDefault="00801107"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suffers an </w:t>
      </w:r>
      <w:r w:rsidR="0036220E">
        <w:rPr>
          <w:rFonts w:ascii="Trebuchet MS" w:hAnsi="Trebuchet MS"/>
          <w:sz w:val="20"/>
          <w:szCs w:val="20"/>
        </w:rPr>
        <w:t>i</w:t>
      </w:r>
      <w:r w:rsidRPr="00F81CA2">
        <w:rPr>
          <w:rFonts w:ascii="Trebuchet MS" w:hAnsi="Trebuchet MS"/>
          <w:sz w:val="20"/>
          <w:szCs w:val="20"/>
        </w:rPr>
        <w:t xml:space="preserve">nsolvency </w:t>
      </w:r>
      <w:proofErr w:type="gramStart"/>
      <w:r w:rsidR="0036220E">
        <w:rPr>
          <w:rFonts w:ascii="Trebuchet MS" w:hAnsi="Trebuchet MS"/>
          <w:sz w:val="20"/>
          <w:szCs w:val="20"/>
        </w:rPr>
        <w:t>e</w:t>
      </w:r>
      <w:r w:rsidRPr="00F81CA2">
        <w:rPr>
          <w:rFonts w:ascii="Trebuchet MS" w:hAnsi="Trebuchet MS"/>
          <w:sz w:val="20"/>
          <w:szCs w:val="20"/>
        </w:rPr>
        <w:t>vent;</w:t>
      </w:r>
      <w:proofErr w:type="gramEnd"/>
      <w:r w:rsidRPr="00F81CA2">
        <w:rPr>
          <w:rFonts w:ascii="Trebuchet MS" w:hAnsi="Trebuchet MS"/>
          <w:sz w:val="20"/>
          <w:szCs w:val="20"/>
        </w:rPr>
        <w:t xml:space="preserve"> </w:t>
      </w:r>
    </w:p>
    <w:p w14:paraId="79795129" w14:textId="286D1270" w:rsidR="00801107" w:rsidRPr="00F81CA2" w:rsidRDefault="00801107"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grossly neglects the </w:t>
      </w:r>
      <w:r w:rsidR="008D6EE4">
        <w:rPr>
          <w:rFonts w:ascii="Trebuchet MS" w:hAnsi="Trebuchet MS"/>
          <w:sz w:val="20"/>
          <w:szCs w:val="20"/>
        </w:rPr>
        <w:t>P</w:t>
      </w:r>
      <w:r w:rsidRPr="00F81CA2">
        <w:rPr>
          <w:rFonts w:ascii="Trebuchet MS" w:hAnsi="Trebuchet MS"/>
          <w:sz w:val="20"/>
          <w:szCs w:val="20"/>
        </w:rPr>
        <w:t xml:space="preserve">urpose </w:t>
      </w:r>
      <w:r w:rsidR="00E018BB" w:rsidRPr="00F81CA2">
        <w:rPr>
          <w:rFonts w:ascii="Trebuchet MS" w:hAnsi="Trebuchet MS"/>
          <w:sz w:val="20"/>
          <w:szCs w:val="20"/>
        </w:rPr>
        <w:t>and general objectives of this</w:t>
      </w:r>
      <w:r w:rsidR="00C74D63" w:rsidRPr="00F81CA2">
        <w:rPr>
          <w:rFonts w:ascii="Trebuchet MS" w:hAnsi="Trebuchet MS"/>
          <w:sz w:val="20"/>
          <w:szCs w:val="20"/>
        </w:rPr>
        <w:t xml:space="preserve"> Partnership</w:t>
      </w:r>
      <w:r w:rsidR="00E018BB" w:rsidRPr="00F81CA2">
        <w:rPr>
          <w:rFonts w:ascii="Trebuchet MS" w:hAnsi="Trebuchet MS"/>
          <w:sz w:val="20"/>
          <w:szCs w:val="20"/>
        </w:rPr>
        <w:t xml:space="preserve"> </w:t>
      </w:r>
      <w:proofErr w:type="gramStart"/>
      <w:r w:rsidR="00E018BB" w:rsidRPr="00F81CA2">
        <w:rPr>
          <w:rFonts w:ascii="Trebuchet MS" w:hAnsi="Trebuchet MS"/>
          <w:sz w:val="20"/>
          <w:szCs w:val="20"/>
        </w:rPr>
        <w:t>A</w:t>
      </w:r>
      <w:r w:rsidRPr="00F81CA2">
        <w:rPr>
          <w:rFonts w:ascii="Trebuchet MS" w:hAnsi="Trebuchet MS"/>
          <w:sz w:val="20"/>
          <w:szCs w:val="20"/>
        </w:rPr>
        <w:t>greement;</w:t>
      </w:r>
      <w:proofErr w:type="gramEnd"/>
    </w:p>
    <w:p w14:paraId="274EA951" w14:textId="44035F5B" w:rsidR="00801107" w:rsidRPr="00F81CA2" w:rsidRDefault="00801107"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acts in any respect contrary to the provisions of this </w:t>
      </w:r>
      <w:r w:rsidR="00C74D63" w:rsidRPr="00F81CA2">
        <w:rPr>
          <w:rFonts w:ascii="Trebuchet MS" w:hAnsi="Trebuchet MS"/>
          <w:sz w:val="20"/>
          <w:szCs w:val="20"/>
        </w:rPr>
        <w:t xml:space="preserve">Partnership </w:t>
      </w:r>
      <w:r w:rsidRPr="00F81CA2">
        <w:rPr>
          <w:rFonts w:ascii="Trebuchet MS" w:hAnsi="Trebuchet MS"/>
          <w:sz w:val="20"/>
          <w:szCs w:val="20"/>
        </w:rPr>
        <w:t>Agreement or to the requirement of good faith between the Parties.</w:t>
      </w:r>
    </w:p>
    <w:p w14:paraId="0FC2439F" w14:textId="3C32E244" w:rsidR="00801107" w:rsidRPr="00F81CA2" w:rsidRDefault="00AA0A1B"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If a</w:t>
      </w:r>
      <w:r w:rsidR="00801107" w:rsidRPr="00F81CA2">
        <w:rPr>
          <w:rFonts w:ascii="Trebuchet MS" w:hAnsi="Trebuchet MS"/>
          <w:sz w:val="20"/>
          <w:szCs w:val="20"/>
        </w:rPr>
        <w:t xml:space="preserve">ny </w:t>
      </w:r>
      <w:r w:rsidR="002C1137" w:rsidRPr="00F81CA2">
        <w:rPr>
          <w:rFonts w:ascii="Trebuchet MS" w:hAnsi="Trebuchet MS"/>
          <w:sz w:val="20"/>
          <w:szCs w:val="20"/>
        </w:rPr>
        <w:t>Partner</w:t>
      </w:r>
      <w:r w:rsidR="00223306" w:rsidRPr="00F81CA2">
        <w:rPr>
          <w:rFonts w:ascii="Trebuchet MS" w:hAnsi="Trebuchet MS"/>
          <w:sz w:val="20"/>
          <w:szCs w:val="20"/>
        </w:rPr>
        <w:t xml:space="preserve"> </w:t>
      </w:r>
      <w:r w:rsidRPr="00F81CA2">
        <w:rPr>
          <w:rFonts w:ascii="Trebuchet MS" w:hAnsi="Trebuchet MS"/>
          <w:sz w:val="20"/>
          <w:szCs w:val="20"/>
        </w:rPr>
        <w:t xml:space="preserve">is unable for whatever reason to continue its participation in the Project, it shall notify the other Parties immediately on becoming aware of such circumstances and enter into good faith discussions with the other Parties as to how the departure of the affected </w:t>
      </w:r>
      <w:r w:rsidR="002C1137" w:rsidRPr="00F81CA2">
        <w:rPr>
          <w:rFonts w:ascii="Trebuchet MS" w:hAnsi="Trebuchet MS"/>
          <w:sz w:val="20"/>
          <w:szCs w:val="20"/>
        </w:rPr>
        <w:t>Partners</w:t>
      </w:r>
      <w:r w:rsidR="00223306" w:rsidRPr="00F81CA2">
        <w:rPr>
          <w:rFonts w:ascii="Trebuchet MS" w:hAnsi="Trebuchet MS"/>
          <w:sz w:val="20"/>
          <w:szCs w:val="20"/>
        </w:rPr>
        <w:t xml:space="preserve"> </w:t>
      </w:r>
      <w:r w:rsidRPr="00F81CA2">
        <w:rPr>
          <w:rFonts w:ascii="Trebuchet MS" w:hAnsi="Trebuchet MS"/>
          <w:sz w:val="20"/>
          <w:szCs w:val="20"/>
        </w:rPr>
        <w:t>from the Project can be managed so as to cause the least possible disruption to the Project and whether it is possible for this</w:t>
      </w:r>
      <w:r w:rsidR="00E018BB" w:rsidRPr="00F81CA2">
        <w:rPr>
          <w:rFonts w:ascii="Trebuchet MS" w:hAnsi="Trebuchet MS"/>
          <w:sz w:val="20"/>
          <w:szCs w:val="20"/>
        </w:rPr>
        <w:t xml:space="preserve"> </w:t>
      </w:r>
      <w:r w:rsidR="00C74D63" w:rsidRPr="00F81CA2">
        <w:rPr>
          <w:rFonts w:ascii="Trebuchet MS" w:hAnsi="Trebuchet MS"/>
          <w:sz w:val="20"/>
          <w:szCs w:val="20"/>
        </w:rPr>
        <w:t xml:space="preserve">Partnership </w:t>
      </w:r>
      <w:r w:rsidR="00E018BB" w:rsidRPr="00F81CA2">
        <w:rPr>
          <w:rFonts w:ascii="Trebuchet MS" w:hAnsi="Trebuchet MS"/>
          <w:sz w:val="20"/>
          <w:szCs w:val="20"/>
        </w:rPr>
        <w:t xml:space="preserve">Agreement </w:t>
      </w:r>
      <w:r w:rsidRPr="00F81CA2">
        <w:rPr>
          <w:rFonts w:ascii="Trebuchet MS" w:hAnsi="Trebuchet MS"/>
          <w:sz w:val="20"/>
          <w:szCs w:val="20"/>
        </w:rPr>
        <w:t>to</w:t>
      </w:r>
      <w:r w:rsidR="00903FF5" w:rsidRPr="00F81CA2">
        <w:rPr>
          <w:rFonts w:ascii="Trebuchet MS" w:hAnsi="Trebuchet MS"/>
          <w:sz w:val="20"/>
          <w:szCs w:val="20"/>
        </w:rPr>
        <w:t xml:space="preserve"> continue in force in respect of the remaining Parties.</w:t>
      </w:r>
    </w:p>
    <w:p w14:paraId="2AA8F145" w14:textId="22B0E1DF" w:rsidR="00801107" w:rsidRPr="00F81CA2" w:rsidRDefault="00801107"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On termination of this</w:t>
      </w:r>
      <w:r w:rsidR="00C74D63" w:rsidRPr="00F81CA2">
        <w:rPr>
          <w:rFonts w:ascii="Trebuchet MS" w:hAnsi="Trebuchet MS"/>
          <w:sz w:val="20"/>
          <w:szCs w:val="20"/>
        </w:rPr>
        <w:t xml:space="preserve"> Partnership</w:t>
      </w:r>
      <w:r w:rsidRPr="00F81CA2">
        <w:rPr>
          <w:rFonts w:ascii="Trebuchet MS" w:hAnsi="Trebuchet MS"/>
          <w:sz w:val="20"/>
          <w:szCs w:val="20"/>
        </w:rPr>
        <w:t xml:space="preserve"> Agreement for any reason: </w:t>
      </w:r>
    </w:p>
    <w:p w14:paraId="2E3CBAFC" w14:textId="520C87AC" w:rsidR="00801107" w:rsidRPr="00F81CA2" w:rsidRDefault="00801107"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termination shall not affect the rights of any Party accruing or accrued prior to the termination of this </w:t>
      </w:r>
      <w:r w:rsidR="00C74D63" w:rsidRPr="00F81CA2">
        <w:rPr>
          <w:rFonts w:ascii="Trebuchet MS" w:hAnsi="Trebuchet MS"/>
          <w:sz w:val="20"/>
          <w:szCs w:val="20"/>
        </w:rPr>
        <w:t xml:space="preserve">Partnership </w:t>
      </w:r>
      <w:r w:rsidRPr="00F81CA2">
        <w:rPr>
          <w:rFonts w:ascii="Trebuchet MS" w:hAnsi="Trebuchet MS"/>
          <w:sz w:val="20"/>
          <w:szCs w:val="20"/>
        </w:rPr>
        <w:t>Agreement; and</w:t>
      </w:r>
    </w:p>
    <w:p w14:paraId="6ADE23FF" w14:textId="21944A92" w:rsidR="00801107" w:rsidRPr="00F81CA2" w:rsidRDefault="00903FF5"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this </w:t>
      </w:r>
      <w:r w:rsidR="00C74D63" w:rsidRPr="00F81CA2">
        <w:rPr>
          <w:rFonts w:ascii="Trebuchet MS" w:hAnsi="Trebuchet MS"/>
          <w:sz w:val="20"/>
          <w:szCs w:val="20"/>
        </w:rPr>
        <w:t xml:space="preserve">Partnership </w:t>
      </w:r>
      <w:r w:rsidRPr="00F81CA2">
        <w:rPr>
          <w:rFonts w:ascii="Trebuchet MS" w:hAnsi="Trebuchet MS"/>
          <w:sz w:val="20"/>
          <w:szCs w:val="20"/>
        </w:rPr>
        <w:t>A</w:t>
      </w:r>
      <w:r w:rsidR="00801107" w:rsidRPr="00F81CA2">
        <w:rPr>
          <w:rFonts w:ascii="Trebuchet MS" w:hAnsi="Trebuchet MS"/>
          <w:sz w:val="20"/>
          <w:szCs w:val="20"/>
        </w:rPr>
        <w:t>greement shall continue in force to the extent necessary to give effect to those of its provisions which expressly or impliedly have effect after termination; and</w:t>
      </w:r>
    </w:p>
    <w:p w14:paraId="6717CE4B" w14:textId="18122AD0" w:rsidR="00801107" w:rsidRPr="00F81CA2" w:rsidRDefault="00903FF5"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the </w:t>
      </w:r>
      <w:r w:rsidR="002C1137" w:rsidRPr="00F81CA2">
        <w:rPr>
          <w:rFonts w:ascii="Trebuchet MS" w:hAnsi="Trebuchet MS"/>
          <w:sz w:val="20"/>
          <w:szCs w:val="20"/>
        </w:rPr>
        <w:t>Partner</w:t>
      </w:r>
      <w:r w:rsidR="00223306" w:rsidRPr="00F81CA2">
        <w:rPr>
          <w:rFonts w:ascii="Trebuchet MS" w:hAnsi="Trebuchet MS"/>
          <w:sz w:val="20"/>
          <w:szCs w:val="20"/>
        </w:rPr>
        <w:t xml:space="preserve">s </w:t>
      </w:r>
      <w:r w:rsidR="00801107" w:rsidRPr="00F81CA2">
        <w:rPr>
          <w:rFonts w:ascii="Trebuchet MS" w:hAnsi="Trebuchet MS"/>
          <w:sz w:val="20"/>
          <w:szCs w:val="20"/>
        </w:rPr>
        <w:t xml:space="preserve">shall promptly repay to the Lead </w:t>
      </w:r>
      <w:r w:rsidRPr="00F81CA2">
        <w:rPr>
          <w:rFonts w:ascii="Trebuchet MS" w:hAnsi="Trebuchet MS"/>
          <w:sz w:val="20"/>
          <w:szCs w:val="20"/>
        </w:rPr>
        <w:t xml:space="preserve">any </w:t>
      </w:r>
      <w:r w:rsidR="00B55D54" w:rsidRPr="00F81CA2">
        <w:rPr>
          <w:rFonts w:ascii="Trebuchet MS" w:hAnsi="Trebuchet MS"/>
          <w:sz w:val="20"/>
          <w:szCs w:val="20"/>
        </w:rPr>
        <w:t xml:space="preserve">unused </w:t>
      </w:r>
      <w:r w:rsidR="00325014">
        <w:rPr>
          <w:rFonts w:ascii="Trebuchet MS" w:hAnsi="Trebuchet MS"/>
          <w:sz w:val="20"/>
          <w:szCs w:val="20"/>
        </w:rPr>
        <w:t>P</w:t>
      </w:r>
      <w:r w:rsidR="00B55D54" w:rsidRPr="00F81CA2">
        <w:rPr>
          <w:rFonts w:ascii="Trebuchet MS" w:hAnsi="Trebuchet MS"/>
          <w:sz w:val="20"/>
          <w:szCs w:val="20"/>
        </w:rPr>
        <w:t>ayment</w:t>
      </w:r>
      <w:r w:rsidR="00325014">
        <w:rPr>
          <w:rFonts w:ascii="Trebuchet MS" w:hAnsi="Trebuchet MS"/>
          <w:sz w:val="20"/>
          <w:szCs w:val="20"/>
        </w:rPr>
        <w:t>(</w:t>
      </w:r>
      <w:r w:rsidR="00B55D54" w:rsidRPr="00F81CA2">
        <w:rPr>
          <w:rFonts w:ascii="Trebuchet MS" w:hAnsi="Trebuchet MS"/>
          <w:sz w:val="20"/>
          <w:szCs w:val="20"/>
        </w:rPr>
        <w:t>s</w:t>
      </w:r>
      <w:r w:rsidR="00325014">
        <w:rPr>
          <w:rFonts w:ascii="Trebuchet MS" w:hAnsi="Trebuchet MS"/>
          <w:sz w:val="20"/>
          <w:szCs w:val="20"/>
        </w:rPr>
        <w:t>)</w:t>
      </w:r>
      <w:r w:rsidR="00801107" w:rsidRPr="00F81CA2">
        <w:rPr>
          <w:rFonts w:ascii="Trebuchet MS" w:hAnsi="Trebuchet MS"/>
          <w:sz w:val="20"/>
          <w:szCs w:val="20"/>
        </w:rPr>
        <w:t xml:space="preserve"> to them </w:t>
      </w:r>
      <w:r w:rsidRPr="00F81CA2">
        <w:rPr>
          <w:rFonts w:ascii="Trebuchet MS" w:hAnsi="Trebuchet MS"/>
          <w:sz w:val="20"/>
          <w:szCs w:val="20"/>
        </w:rPr>
        <w:t xml:space="preserve">under Clause </w:t>
      </w:r>
      <w:r w:rsidRPr="00F81CA2">
        <w:rPr>
          <w:rFonts w:ascii="Trebuchet MS" w:hAnsi="Trebuchet MS"/>
          <w:sz w:val="20"/>
          <w:szCs w:val="20"/>
        </w:rPr>
        <w:fldChar w:fldCharType="begin"/>
      </w:r>
      <w:r w:rsidRPr="00F81CA2">
        <w:rPr>
          <w:rFonts w:ascii="Trebuchet MS" w:hAnsi="Trebuchet MS"/>
          <w:sz w:val="20"/>
          <w:szCs w:val="20"/>
        </w:rPr>
        <w:instrText xml:space="preserve"> REF _Ref510698999 \r \h </w:instrText>
      </w:r>
      <w:r w:rsidR="0048467D" w:rsidRPr="00F81CA2">
        <w:rPr>
          <w:rFonts w:ascii="Trebuchet MS" w:hAnsi="Trebuchet MS"/>
          <w:sz w:val="20"/>
          <w:szCs w:val="20"/>
        </w:rPr>
        <w:instrText xml:space="preserve"> \* MERGEFORMAT </w:instrText>
      </w:r>
      <w:r w:rsidRPr="00F81CA2">
        <w:rPr>
          <w:rFonts w:ascii="Trebuchet MS" w:hAnsi="Trebuchet MS"/>
          <w:sz w:val="20"/>
          <w:szCs w:val="20"/>
        </w:rPr>
      </w:r>
      <w:r w:rsidRPr="00F81CA2">
        <w:rPr>
          <w:rFonts w:ascii="Trebuchet MS" w:hAnsi="Trebuchet MS"/>
          <w:sz w:val="20"/>
          <w:szCs w:val="20"/>
        </w:rPr>
        <w:fldChar w:fldCharType="separate"/>
      </w:r>
      <w:r w:rsidR="005D2753">
        <w:rPr>
          <w:rFonts w:ascii="Trebuchet MS" w:hAnsi="Trebuchet MS"/>
          <w:sz w:val="20"/>
          <w:szCs w:val="20"/>
        </w:rPr>
        <w:t>4</w:t>
      </w:r>
      <w:r w:rsidRPr="00F81CA2">
        <w:rPr>
          <w:rFonts w:ascii="Trebuchet MS" w:hAnsi="Trebuchet MS"/>
          <w:sz w:val="20"/>
          <w:szCs w:val="20"/>
        </w:rPr>
        <w:fldChar w:fldCharType="end"/>
      </w:r>
      <w:r w:rsidR="00801107" w:rsidRPr="00F81CA2">
        <w:rPr>
          <w:rFonts w:ascii="Trebuchet MS" w:hAnsi="Trebuchet MS"/>
          <w:sz w:val="20"/>
          <w:szCs w:val="20"/>
        </w:rPr>
        <w:t>.</w:t>
      </w:r>
    </w:p>
    <w:p w14:paraId="1751F960" w14:textId="7E2EE2CA" w:rsidR="00801107" w:rsidRPr="00F81CA2" w:rsidRDefault="00801107"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On termination of this </w:t>
      </w:r>
      <w:r w:rsidR="00C74D63" w:rsidRPr="00F81CA2">
        <w:rPr>
          <w:rFonts w:ascii="Trebuchet MS" w:hAnsi="Trebuchet MS"/>
          <w:sz w:val="20"/>
          <w:szCs w:val="20"/>
        </w:rPr>
        <w:t xml:space="preserve">Partnership </w:t>
      </w:r>
      <w:r w:rsidR="00903FF5" w:rsidRPr="00F81CA2">
        <w:rPr>
          <w:rFonts w:ascii="Trebuchet MS" w:hAnsi="Trebuchet MS"/>
          <w:sz w:val="20"/>
          <w:szCs w:val="20"/>
        </w:rPr>
        <w:t>A</w:t>
      </w:r>
      <w:r w:rsidRPr="00F81CA2">
        <w:rPr>
          <w:rFonts w:ascii="Trebuchet MS" w:hAnsi="Trebuchet MS"/>
          <w:sz w:val="20"/>
          <w:szCs w:val="20"/>
        </w:rPr>
        <w:t>greement for whatever reason the Parties shall use all reasonable endeavours to work together in good faith to enable an orderly transition and to satisfy the terms</w:t>
      </w:r>
      <w:r w:rsidR="008D6EE4">
        <w:rPr>
          <w:rFonts w:ascii="Trebuchet MS" w:hAnsi="Trebuchet MS"/>
          <w:sz w:val="20"/>
          <w:szCs w:val="20"/>
        </w:rPr>
        <w:t xml:space="preserve"> and conditions</w:t>
      </w:r>
      <w:r w:rsidRPr="00F81CA2">
        <w:rPr>
          <w:rFonts w:ascii="Trebuchet MS" w:hAnsi="Trebuchet MS"/>
          <w:sz w:val="20"/>
          <w:szCs w:val="20"/>
        </w:rPr>
        <w:t xml:space="preserve"> of the Grant Agreement</w:t>
      </w:r>
      <w:r w:rsidR="00903FF5" w:rsidRPr="00F81CA2">
        <w:rPr>
          <w:rFonts w:ascii="Trebuchet MS" w:hAnsi="Trebuchet MS"/>
          <w:sz w:val="20"/>
          <w:szCs w:val="20"/>
        </w:rPr>
        <w:t xml:space="preserve"> </w:t>
      </w:r>
      <w:proofErr w:type="gramStart"/>
      <w:r w:rsidR="00903FF5" w:rsidRPr="00F81CA2">
        <w:rPr>
          <w:rFonts w:ascii="Trebuchet MS" w:hAnsi="Trebuchet MS"/>
          <w:sz w:val="20"/>
          <w:szCs w:val="20"/>
        </w:rPr>
        <w:t>taking into account</w:t>
      </w:r>
      <w:proofErr w:type="gramEnd"/>
      <w:r w:rsidR="00903FF5" w:rsidRPr="00F81CA2">
        <w:rPr>
          <w:rFonts w:ascii="Trebuchet MS" w:hAnsi="Trebuchet MS"/>
          <w:sz w:val="20"/>
          <w:szCs w:val="20"/>
        </w:rPr>
        <w:t xml:space="preserve"> the termination of this </w:t>
      </w:r>
      <w:r w:rsidR="00C74D63" w:rsidRPr="00F81CA2">
        <w:rPr>
          <w:rFonts w:ascii="Trebuchet MS" w:hAnsi="Trebuchet MS"/>
          <w:sz w:val="20"/>
          <w:szCs w:val="20"/>
        </w:rPr>
        <w:t xml:space="preserve">Partnership </w:t>
      </w:r>
      <w:r w:rsidR="00903FF5" w:rsidRPr="00F81CA2">
        <w:rPr>
          <w:rFonts w:ascii="Trebuchet MS" w:hAnsi="Trebuchet MS"/>
          <w:sz w:val="20"/>
          <w:szCs w:val="20"/>
        </w:rPr>
        <w:t>Agreement</w:t>
      </w:r>
      <w:r w:rsidRPr="00F81CA2">
        <w:rPr>
          <w:rFonts w:ascii="Trebuchet MS" w:hAnsi="Trebuchet MS"/>
          <w:sz w:val="20"/>
          <w:szCs w:val="20"/>
        </w:rPr>
        <w:t>.</w:t>
      </w:r>
    </w:p>
    <w:p w14:paraId="3ED8A174" w14:textId="5137EAA1" w:rsidR="00801107" w:rsidRPr="00F81CA2" w:rsidRDefault="00801107"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The Parties shall in the case of a minor or non-material breach utilise the dispute resolution procedure set out in Clause 1</w:t>
      </w:r>
      <w:r w:rsidR="007006F0" w:rsidRPr="00F81CA2">
        <w:rPr>
          <w:rFonts w:ascii="Trebuchet MS" w:hAnsi="Trebuchet MS"/>
          <w:sz w:val="20"/>
          <w:szCs w:val="20"/>
        </w:rPr>
        <w:t>1</w:t>
      </w:r>
      <w:r w:rsidRPr="00F81CA2">
        <w:rPr>
          <w:rFonts w:ascii="Trebuchet MS" w:hAnsi="Trebuchet MS"/>
          <w:sz w:val="20"/>
          <w:szCs w:val="20"/>
        </w:rPr>
        <w:t xml:space="preserve"> prior to termination. Termination in respect of </w:t>
      </w:r>
      <w:r w:rsidR="00903FF5" w:rsidRPr="00F81CA2">
        <w:rPr>
          <w:rFonts w:ascii="Trebuchet MS" w:hAnsi="Trebuchet MS"/>
          <w:sz w:val="20"/>
          <w:szCs w:val="20"/>
        </w:rPr>
        <w:t xml:space="preserve">a </w:t>
      </w:r>
      <w:r w:rsidR="002C1137" w:rsidRPr="00F81CA2">
        <w:rPr>
          <w:rFonts w:ascii="Trebuchet MS" w:hAnsi="Trebuchet MS"/>
          <w:sz w:val="20"/>
          <w:szCs w:val="20"/>
        </w:rPr>
        <w:t>Partner</w:t>
      </w:r>
      <w:r w:rsidR="00223306" w:rsidRPr="00F81CA2">
        <w:rPr>
          <w:rFonts w:ascii="Trebuchet MS" w:hAnsi="Trebuchet MS"/>
          <w:sz w:val="20"/>
          <w:szCs w:val="20"/>
        </w:rPr>
        <w:t xml:space="preserve"> </w:t>
      </w:r>
      <w:r w:rsidR="00903FF5" w:rsidRPr="00F81CA2">
        <w:rPr>
          <w:rFonts w:ascii="Trebuchet MS" w:hAnsi="Trebuchet MS"/>
          <w:sz w:val="20"/>
          <w:szCs w:val="20"/>
        </w:rPr>
        <w:t>shall not terminate the</w:t>
      </w:r>
      <w:r w:rsidR="00C74D63" w:rsidRPr="00F81CA2">
        <w:rPr>
          <w:rFonts w:ascii="Trebuchet MS" w:hAnsi="Trebuchet MS"/>
          <w:sz w:val="20"/>
          <w:szCs w:val="20"/>
        </w:rPr>
        <w:t xml:space="preserve"> Partnership</w:t>
      </w:r>
      <w:r w:rsidR="00903FF5" w:rsidRPr="00F81CA2">
        <w:rPr>
          <w:rFonts w:ascii="Trebuchet MS" w:hAnsi="Trebuchet MS"/>
          <w:sz w:val="20"/>
          <w:szCs w:val="20"/>
        </w:rPr>
        <w:t xml:space="preserve"> A</w:t>
      </w:r>
      <w:r w:rsidRPr="00F81CA2">
        <w:rPr>
          <w:rFonts w:ascii="Trebuchet MS" w:hAnsi="Trebuchet MS"/>
          <w:sz w:val="20"/>
          <w:szCs w:val="20"/>
        </w:rPr>
        <w:t>greement in respect of the other Parties.</w:t>
      </w:r>
    </w:p>
    <w:p w14:paraId="17B6C738" w14:textId="77777777" w:rsidR="00903FF5" w:rsidRPr="00F81CA2" w:rsidRDefault="00903FF5" w:rsidP="00F81CA2">
      <w:pPr>
        <w:pStyle w:val="MRHeading1"/>
        <w:spacing w:before="120" w:after="120" w:line="240" w:lineRule="auto"/>
        <w:rPr>
          <w:rFonts w:ascii="Trebuchet MS" w:hAnsi="Trebuchet MS"/>
          <w:sz w:val="20"/>
          <w:szCs w:val="20"/>
          <w:u w:val="none"/>
        </w:rPr>
      </w:pPr>
      <w:bookmarkStart w:id="12" w:name="_Ref510707291"/>
      <w:r w:rsidRPr="00F81CA2">
        <w:rPr>
          <w:rFonts w:ascii="Trebuchet MS" w:hAnsi="Trebuchet MS"/>
          <w:sz w:val="20"/>
          <w:szCs w:val="20"/>
          <w:u w:val="none"/>
        </w:rPr>
        <w:lastRenderedPageBreak/>
        <w:t>Confidentiality</w:t>
      </w:r>
      <w:bookmarkEnd w:id="12"/>
    </w:p>
    <w:p w14:paraId="5A056E48" w14:textId="0EB8B2CE" w:rsidR="00903FF5" w:rsidRPr="00F81CA2" w:rsidRDefault="00903FF5" w:rsidP="00F81CA2">
      <w:pPr>
        <w:pStyle w:val="MRHeading2"/>
        <w:spacing w:before="120" w:after="120" w:line="240" w:lineRule="auto"/>
        <w:rPr>
          <w:rFonts w:ascii="Trebuchet MS" w:hAnsi="Trebuchet MS"/>
          <w:sz w:val="20"/>
          <w:szCs w:val="20"/>
        </w:rPr>
      </w:pPr>
      <w:bookmarkStart w:id="13" w:name="_Ref510707505"/>
      <w:r w:rsidRPr="00F81CA2">
        <w:rPr>
          <w:rFonts w:ascii="Trebuchet MS" w:hAnsi="Trebuchet MS"/>
          <w:sz w:val="20"/>
          <w:szCs w:val="20"/>
        </w:rPr>
        <w:t>Each Party</w:t>
      </w:r>
      <w:r w:rsidR="00082C48" w:rsidRPr="00F81CA2">
        <w:rPr>
          <w:rFonts w:ascii="Trebuchet MS" w:hAnsi="Trebuchet MS"/>
          <w:sz w:val="20"/>
          <w:szCs w:val="20"/>
        </w:rPr>
        <w:t xml:space="preserve"> </w:t>
      </w:r>
      <w:bookmarkStart w:id="14" w:name="_Ref205953182"/>
      <w:bookmarkStart w:id="15" w:name="_Ref208381333"/>
      <w:r w:rsidR="00082C48" w:rsidRPr="00F81CA2">
        <w:rPr>
          <w:rFonts w:ascii="Trebuchet MS" w:hAnsi="Trebuchet MS"/>
          <w:sz w:val="20"/>
          <w:szCs w:val="20"/>
        </w:rPr>
        <w:t xml:space="preserve">shall take all necessary precautions, and apply the same confidentiality measures and degree of care to any </w:t>
      </w:r>
      <w:r w:rsidR="008D6EE4">
        <w:rPr>
          <w:rFonts w:ascii="Trebuchet MS" w:hAnsi="Trebuchet MS"/>
          <w:sz w:val="20"/>
          <w:szCs w:val="20"/>
        </w:rPr>
        <w:t>c</w:t>
      </w:r>
      <w:r w:rsidR="00082C48" w:rsidRPr="00F81CA2">
        <w:rPr>
          <w:rFonts w:ascii="Trebuchet MS" w:hAnsi="Trebuchet MS"/>
          <w:sz w:val="20"/>
          <w:szCs w:val="20"/>
        </w:rPr>
        <w:t xml:space="preserve">onfidential </w:t>
      </w:r>
      <w:r w:rsidR="008D6EE4">
        <w:rPr>
          <w:rFonts w:ascii="Trebuchet MS" w:hAnsi="Trebuchet MS"/>
          <w:sz w:val="20"/>
          <w:szCs w:val="20"/>
        </w:rPr>
        <w:t>i</w:t>
      </w:r>
      <w:r w:rsidR="00082C48" w:rsidRPr="00F81CA2">
        <w:rPr>
          <w:rFonts w:ascii="Trebuchet MS" w:hAnsi="Trebuchet MS"/>
          <w:sz w:val="20"/>
          <w:szCs w:val="20"/>
        </w:rPr>
        <w:t xml:space="preserve">nformation disclosed to it by another Party as the receiving Party applies to its own </w:t>
      </w:r>
      <w:r w:rsidR="008D6EE4">
        <w:rPr>
          <w:rFonts w:ascii="Trebuchet MS" w:hAnsi="Trebuchet MS"/>
          <w:sz w:val="20"/>
          <w:szCs w:val="20"/>
        </w:rPr>
        <w:t>c</w:t>
      </w:r>
      <w:r w:rsidR="00082C48" w:rsidRPr="00F81CA2">
        <w:rPr>
          <w:rFonts w:ascii="Trebuchet MS" w:hAnsi="Trebuchet MS"/>
          <w:sz w:val="20"/>
          <w:szCs w:val="20"/>
        </w:rPr>
        <w:t xml:space="preserve">onfidential </w:t>
      </w:r>
      <w:r w:rsidR="008D6EE4">
        <w:rPr>
          <w:rFonts w:ascii="Trebuchet MS" w:hAnsi="Trebuchet MS"/>
          <w:sz w:val="20"/>
          <w:szCs w:val="20"/>
        </w:rPr>
        <w:t>i</w:t>
      </w:r>
      <w:r w:rsidR="00082C48" w:rsidRPr="00F81CA2">
        <w:rPr>
          <w:rFonts w:ascii="Trebuchet MS" w:hAnsi="Trebuchet MS"/>
          <w:sz w:val="20"/>
          <w:szCs w:val="20"/>
        </w:rPr>
        <w:t xml:space="preserve">nformation </w:t>
      </w:r>
      <w:bookmarkEnd w:id="14"/>
      <w:bookmarkEnd w:id="15"/>
      <w:r w:rsidR="00DB601D" w:rsidRPr="00F81CA2">
        <w:rPr>
          <w:rFonts w:ascii="Trebuchet MS" w:hAnsi="Trebuchet MS"/>
          <w:sz w:val="20"/>
          <w:szCs w:val="20"/>
        </w:rPr>
        <w:t xml:space="preserve">to ensure that the information is treated as confidential </w:t>
      </w:r>
      <w:r w:rsidR="00082C48" w:rsidRPr="00F81CA2">
        <w:rPr>
          <w:rFonts w:ascii="Trebuchet MS" w:hAnsi="Trebuchet MS"/>
          <w:sz w:val="20"/>
          <w:szCs w:val="20"/>
        </w:rPr>
        <w:t>and</w:t>
      </w:r>
      <w:r w:rsidRPr="00F81CA2">
        <w:rPr>
          <w:rFonts w:ascii="Trebuchet MS" w:hAnsi="Trebuchet MS"/>
          <w:sz w:val="20"/>
          <w:szCs w:val="20"/>
        </w:rPr>
        <w:t xml:space="preserve"> undertakes that it shall not at any time, save as permitted by Clause </w:t>
      </w:r>
      <w:r w:rsidRPr="00F81CA2">
        <w:rPr>
          <w:rFonts w:ascii="Trebuchet MS" w:hAnsi="Trebuchet MS"/>
          <w:sz w:val="20"/>
          <w:szCs w:val="20"/>
        </w:rPr>
        <w:fldChar w:fldCharType="begin"/>
      </w:r>
      <w:r w:rsidRPr="00F81CA2">
        <w:rPr>
          <w:rFonts w:ascii="Trebuchet MS" w:hAnsi="Trebuchet MS"/>
          <w:sz w:val="20"/>
          <w:szCs w:val="20"/>
        </w:rPr>
        <w:instrText xml:space="preserve"> REF _Ref510707096 \r \h </w:instrText>
      </w:r>
      <w:r w:rsidR="0048467D" w:rsidRPr="00F81CA2">
        <w:rPr>
          <w:rFonts w:ascii="Trebuchet MS" w:hAnsi="Trebuchet MS"/>
          <w:sz w:val="20"/>
          <w:szCs w:val="20"/>
        </w:rPr>
        <w:instrText xml:space="preserve"> \* MERGEFORMAT </w:instrText>
      </w:r>
      <w:r w:rsidRPr="00F81CA2">
        <w:rPr>
          <w:rFonts w:ascii="Trebuchet MS" w:hAnsi="Trebuchet MS"/>
          <w:sz w:val="20"/>
          <w:szCs w:val="20"/>
        </w:rPr>
      </w:r>
      <w:r w:rsidRPr="00F81CA2">
        <w:rPr>
          <w:rFonts w:ascii="Trebuchet MS" w:hAnsi="Trebuchet MS"/>
          <w:sz w:val="20"/>
          <w:szCs w:val="20"/>
        </w:rPr>
        <w:fldChar w:fldCharType="separate"/>
      </w:r>
      <w:r w:rsidR="005D2753">
        <w:rPr>
          <w:rFonts w:ascii="Trebuchet MS" w:hAnsi="Trebuchet MS"/>
          <w:sz w:val="20"/>
          <w:szCs w:val="20"/>
        </w:rPr>
        <w:t>9.2</w:t>
      </w:r>
      <w:r w:rsidRPr="00F81CA2">
        <w:rPr>
          <w:rFonts w:ascii="Trebuchet MS" w:hAnsi="Trebuchet MS"/>
          <w:sz w:val="20"/>
          <w:szCs w:val="20"/>
        </w:rPr>
        <w:fldChar w:fldCharType="end"/>
      </w:r>
      <w:r w:rsidRPr="00F81CA2">
        <w:rPr>
          <w:rFonts w:ascii="Trebuchet MS" w:hAnsi="Trebuchet MS"/>
          <w:sz w:val="20"/>
          <w:szCs w:val="20"/>
        </w:rPr>
        <w:t xml:space="preserve">, disclose any </w:t>
      </w:r>
      <w:r w:rsidR="00DB601D" w:rsidRPr="00F81CA2">
        <w:rPr>
          <w:rFonts w:ascii="Trebuchet MS" w:hAnsi="Trebuchet MS"/>
          <w:sz w:val="20"/>
          <w:szCs w:val="20"/>
        </w:rPr>
        <w:t xml:space="preserve">other Party’s </w:t>
      </w:r>
      <w:r w:rsidR="008D6EE4">
        <w:rPr>
          <w:rFonts w:ascii="Trebuchet MS" w:hAnsi="Trebuchet MS"/>
          <w:sz w:val="20"/>
          <w:szCs w:val="20"/>
        </w:rPr>
        <w:t>c</w:t>
      </w:r>
      <w:r w:rsidRPr="00F81CA2">
        <w:rPr>
          <w:rFonts w:ascii="Trebuchet MS" w:hAnsi="Trebuchet MS"/>
          <w:sz w:val="20"/>
          <w:szCs w:val="20"/>
        </w:rPr>
        <w:t xml:space="preserve">onfidential </w:t>
      </w:r>
      <w:r w:rsidR="008D6EE4">
        <w:rPr>
          <w:rFonts w:ascii="Trebuchet MS" w:hAnsi="Trebuchet MS"/>
          <w:sz w:val="20"/>
          <w:szCs w:val="20"/>
        </w:rPr>
        <w:t>i</w:t>
      </w:r>
      <w:r w:rsidRPr="00F81CA2">
        <w:rPr>
          <w:rFonts w:ascii="Trebuchet MS" w:hAnsi="Trebuchet MS"/>
          <w:sz w:val="20"/>
          <w:szCs w:val="20"/>
        </w:rPr>
        <w:t>nformation</w:t>
      </w:r>
      <w:bookmarkStart w:id="16" w:name="co_anchor_a955312_1"/>
      <w:bookmarkEnd w:id="16"/>
      <w:r w:rsidRPr="00F81CA2">
        <w:rPr>
          <w:rFonts w:ascii="Trebuchet MS" w:hAnsi="Trebuchet MS"/>
          <w:sz w:val="20"/>
          <w:szCs w:val="20"/>
        </w:rPr>
        <w:t>.</w:t>
      </w:r>
      <w:bookmarkEnd w:id="13"/>
    </w:p>
    <w:p w14:paraId="1D64B02D" w14:textId="335B58F6" w:rsidR="007205D4" w:rsidRPr="00F81CA2" w:rsidRDefault="00903FF5" w:rsidP="00F81CA2">
      <w:pPr>
        <w:pStyle w:val="MRHeading2"/>
        <w:spacing w:before="120" w:after="120" w:line="240" w:lineRule="auto"/>
        <w:rPr>
          <w:rFonts w:ascii="Trebuchet MS" w:hAnsi="Trebuchet MS"/>
          <w:sz w:val="20"/>
          <w:szCs w:val="20"/>
        </w:rPr>
      </w:pPr>
      <w:bookmarkStart w:id="17" w:name="_Ref510707096"/>
      <w:r w:rsidRPr="00F81CA2">
        <w:rPr>
          <w:rFonts w:ascii="Trebuchet MS" w:hAnsi="Trebuchet MS"/>
          <w:sz w:val="20"/>
          <w:szCs w:val="20"/>
        </w:rPr>
        <w:t xml:space="preserve">Each Party may disclose another Party’s </w:t>
      </w:r>
      <w:r w:rsidR="008D6EE4">
        <w:rPr>
          <w:rFonts w:ascii="Trebuchet MS" w:hAnsi="Trebuchet MS"/>
          <w:sz w:val="20"/>
          <w:szCs w:val="20"/>
        </w:rPr>
        <w:t>c</w:t>
      </w:r>
      <w:r w:rsidRPr="00F81CA2">
        <w:rPr>
          <w:rFonts w:ascii="Trebuchet MS" w:hAnsi="Trebuchet MS"/>
          <w:sz w:val="20"/>
          <w:szCs w:val="20"/>
        </w:rPr>
        <w:t xml:space="preserve">onfidential </w:t>
      </w:r>
      <w:r w:rsidR="008D6EE4">
        <w:rPr>
          <w:rFonts w:ascii="Trebuchet MS" w:hAnsi="Trebuchet MS"/>
          <w:sz w:val="20"/>
          <w:szCs w:val="20"/>
        </w:rPr>
        <w:t>i</w:t>
      </w:r>
      <w:r w:rsidRPr="00F81CA2">
        <w:rPr>
          <w:rFonts w:ascii="Trebuchet MS" w:hAnsi="Trebuchet MS"/>
          <w:sz w:val="20"/>
          <w:szCs w:val="20"/>
        </w:rPr>
        <w:t>nformation</w:t>
      </w:r>
      <w:bookmarkStart w:id="18" w:name="_Ref510707233"/>
      <w:bookmarkEnd w:id="17"/>
      <w:r w:rsidR="00082C48" w:rsidRPr="00F81CA2">
        <w:rPr>
          <w:rFonts w:ascii="Trebuchet MS" w:hAnsi="Trebuchet MS"/>
          <w:sz w:val="20"/>
          <w:szCs w:val="20"/>
        </w:rPr>
        <w:t xml:space="preserve"> </w:t>
      </w:r>
      <w:r w:rsidRPr="00F81CA2">
        <w:rPr>
          <w:rFonts w:ascii="Trebuchet MS" w:hAnsi="Trebuchet MS"/>
          <w:sz w:val="20"/>
          <w:szCs w:val="20"/>
        </w:rPr>
        <w:t xml:space="preserve">to its employees, officers, representatives or advisers who need to know such information for the purposes of exercising the Party’s rights or carrying out its </w:t>
      </w:r>
      <w:r w:rsidR="00325014">
        <w:rPr>
          <w:rFonts w:ascii="Trebuchet MS" w:hAnsi="Trebuchet MS"/>
          <w:sz w:val="20"/>
          <w:szCs w:val="20"/>
        </w:rPr>
        <w:t>Deliverable(</w:t>
      </w:r>
      <w:r w:rsidRPr="00F81CA2">
        <w:rPr>
          <w:rFonts w:ascii="Trebuchet MS" w:hAnsi="Trebuchet MS"/>
          <w:sz w:val="20"/>
          <w:szCs w:val="20"/>
        </w:rPr>
        <w:t>s</w:t>
      </w:r>
      <w:r w:rsidR="00325014">
        <w:rPr>
          <w:rFonts w:ascii="Trebuchet MS" w:hAnsi="Trebuchet MS"/>
          <w:sz w:val="20"/>
          <w:szCs w:val="20"/>
        </w:rPr>
        <w:t>)</w:t>
      </w:r>
      <w:r w:rsidR="008D6EE4">
        <w:rPr>
          <w:rFonts w:ascii="Trebuchet MS" w:hAnsi="Trebuchet MS"/>
          <w:sz w:val="20"/>
          <w:szCs w:val="20"/>
        </w:rPr>
        <w:t xml:space="preserve"> stated in the Project Plan</w:t>
      </w:r>
      <w:r w:rsidR="00082C48" w:rsidRPr="00F81CA2">
        <w:rPr>
          <w:rFonts w:ascii="Trebuchet MS" w:hAnsi="Trebuchet MS"/>
          <w:sz w:val="20"/>
          <w:szCs w:val="20"/>
        </w:rPr>
        <w:t>.</w:t>
      </w:r>
      <w:r w:rsidR="00EA2542" w:rsidRPr="00F81CA2">
        <w:rPr>
          <w:rFonts w:ascii="Trebuchet MS" w:hAnsi="Trebuchet MS"/>
          <w:sz w:val="20"/>
          <w:szCs w:val="20"/>
        </w:rPr>
        <w:t xml:space="preserve"> </w:t>
      </w:r>
      <w:bookmarkEnd w:id="18"/>
      <w:r w:rsidR="00082C48" w:rsidRPr="00F81CA2">
        <w:rPr>
          <w:rFonts w:ascii="Trebuchet MS" w:hAnsi="Trebuchet MS"/>
          <w:sz w:val="20"/>
          <w:szCs w:val="20"/>
        </w:rPr>
        <w:t>If</w:t>
      </w:r>
      <w:r w:rsidR="007205D4" w:rsidRPr="00F81CA2">
        <w:rPr>
          <w:rFonts w:ascii="Trebuchet MS" w:hAnsi="Trebuchet MS"/>
          <w:sz w:val="20"/>
          <w:szCs w:val="20"/>
        </w:rPr>
        <w:t xml:space="preserve"> a Party discloses </w:t>
      </w:r>
      <w:r w:rsidR="008D6EE4">
        <w:rPr>
          <w:rFonts w:ascii="Trebuchet MS" w:hAnsi="Trebuchet MS"/>
          <w:sz w:val="20"/>
          <w:szCs w:val="20"/>
        </w:rPr>
        <w:t>c</w:t>
      </w:r>
      <w:r w:rsidR="007205D4" w:rsidRPr="00F81CA2">
        <w:rPr>
          <w:rFonts w:ascii="Trebuchet MS" w:hAnsi="Trebuchet MS"/>
          <w:sz w:val="20"/>
          <w:szCs w:val="20"/>
        </w:rPr>
        <w:t xml:space="preserve">onfidential </w:t>
      </w:r>
      <w:r w:rsidR="008D6EE4">
        <w:rPr>
          <w:rFonts w:ascii="Trebuchet MS" w:hAnsi="Trebuchet MS"/>
          <w:sz w:val="20"/>
          <w:szCs w:val="20"/>
        </w:rPr>
        <w:t>i</w:t>
      </w:r>
      <w:r w:rsidR="007205D4" w:rsidRPr="00F81CA2">
        <w:rPr>
          <w:rFonts w:ascii="Trebuchet MS" w:hAnsi="Trebuchet MS"/>
          <w:sz w:val="20"/>
          <w:szCs w:val="20"/>
        </w:rPr>
        <w:t xml:space="preserve">nformation under </w:t>
      </w:r>
      <w:r w:rsidR="00082C48" w:rsidRPr="00F81CA2">
        <w:rPr>
          <w:rFonts w:ascii="Trebuchet MS" w:hAnsi="Trebuchet MS"/>
          <w:sz w:val="20"/>
          <w:szCs w:val="20"/>
        </w:rPr>
        <w:t xml:space="preserve">this </w:t>
      </w:r>
      <w:r w:rsidR="007205D4" w:rsidRPr="00F81CA2">
        <w:rPr>
          <w:rFonts w:ascii="Trebuchet MS" w:hAnsi="Trebuchet MS"/>
          <w:sz w:val="20"/>
          <w:szCs w:val="20"/>
        </w:rPr>
        <w:t xml:space="preserve">Clause </w:t>
      </w:r>
      <w:r w:rsidR="007205D4" w:rsidRPr="00F81CA2">
        <w:rPr>
          <w:rFonts w:ascii="Trebuchet MS" w:hAnsi="Trebuchet MS"/>
          <w:sz w:val="20"/>
          <w:szCs w:val="20"/>
        </w:rPr>
        <w:fldChar w:fldCharType="begin"/>
      </w:r>
      <w:r w:rsidR="007205D4" w:rsidRPr="00F81CA2">
        <w:rPr>
          <w:rFonts w:ascii="Trebuchet MS" w:hAnsi="Trebuchet MS"/>
          <w:sz w:val="20"/>
          <w:szCs w:val="20"/>
        </w:rPr>
        <w:instrText xml:space="preserve"> REF _Ref510707233 \r \h </w:instrText>
      </w:r>
      <w:r w:rsidR="0048467D" w:rsidRPr="00F81CA2">
        <w:rPr>
          <w:rFonts w:ascii="Trebuchet MS" w:hAnsi="Trebuchet MS"/>
          <w:sz w:val="20"/>
          <w:szCs w:val="20"/>
        </w:rPr>
        <w:instrText xml:space="preserve"> \* MERGEFORMAT </w:instrText>
      </w:r>
      <w:r w:rsidR="007205D4" w:rsidRPr="00F81CA2">
        <w:rPr>
          <w:rFonts w:ascii="Trebuchet MS" w:hAnsi="Trebuchet MS"/>
          <w:sz w:val="20"/>
          <w:szCs w:val="20"/>
        </w:rPr>
      </w:r>
      <w:r w:rsidR="007205D4" w:rsidRPr="00F81CA2">
        <w:rPr>
          <w:rFonts w:ascii="Trebuchet MS" w:hAnsi="Trebuchet MS"/>
          <w:sz w:val="20"/>
          <w:szCs w:val="20"/>
        </w:rPr>
        <w:fldChar w:fldCharType="separate"/>
      </w:r>
      <w:r w:rsidR="005D2753">
        <w:rPr>
          <w:rFonts w:ascii="Trebuchet MS" w:hAnsi="Trebuchet MS"/>
          <w:sz w:val="20"/>
          <w:szCs w:val="20"/>
        </w:rPr>
        <w:t>9.2</w:t>
      </w:r>
      <w:r w:rsidR="007205D4" w:rsidRPr="00F81CA2">
        <w:rPr>
          <w:rFonts w:ascii="Trebuchet MS" w:hAnsi="Trebuchet MS"/>
          <w:sz w:val="20"/>
          <w:szCs w:val="20"/>
        </w:rPr>
        <w:fldChar w:fldCharType="end"/>
      </w:r>
      <w:r w:rsidR="007205D4" w:rsidRPr="00F81CA2">
        <w:rPr>
          <w:rFonts w:ascii="Trebuchet MS" w:hAnsi="Trebuchet MS"/>
          <w:sz w:val="20"/>
          <w:szCs w:val="20"/>
        </w:rPr>
        <w:t xml:space="preserve">, it shall ensure that its employees, officers, representatives or advisers to whom it discloses such </w:t>
      </w:r>
      <w:r w:rsidR="008D6EE4">
        <w:rPr>
          <w:rFonts w:ascii="Trebuchet MS" w:hAnsi="Trebuchet MS"/>
          <w:sz w:val="20"/>
          <w:szCs w:val="20"/>
        </w:rPr>
        <w:t>c</w:t>
      </w:r>
      <w:r w:rsidR="007205D4" w:rsidRPr="00F81CA2">
        <w:rPr>
          <w:rFonts w:ascii="Trebuchet MS" w:hAnsi="Trebuchet MS"/>
          <w:sz w:val="20"/>
          <w:szCs w:val="20"/>
        </w:rPr>
        <w:t xml:space="preserve">onfidential </w:t>
      </w:r>
      <w:r w:rsidR="008D6EE4">
        <w:rPr>
          <w:rFonts w:ascii="Trebuchet MS" w:hAnsi="Trebuchet MS"/>
          <w:sz w:val="20"/>
          <w:szCs w:val="20"/>
        </w:rPr>
        <w:t>i</w:t>
      </w:r>
      <w:r w:rsidR="007205D4" w:rsidRPr="00F81CA2">
        <w:rPr>
          <w:rFonts w:ascii="Trebuchet MS" w:hAnsi="Trebuchet MS"/>
          <w:sz w:val="20"/>
          <w:szCs w:val="20"/>
        </w:rPr>
        <w:t xml:space="preserve">nformation are made aware of and comply with the provisions of this Clause </w:t>
      </w:r>
      <w:r w:rsidR="007205D4" w:rsidRPr="00F81CA2">
        <w:rPr>
          <w:rFonts w:ascii="Trebuchet MS" w:hAnsi="Trebuchet MS"/>
          <w:sz w:val="20"/>
          <w:szCs w:val="20"/>
        </w:rPr>
        <w:fldChar w:fldCharType="begin"/>
      </w:r>
      <w:r w:rsidR="007205D4" w:rsidRPr="00F81CA2">
        <w:rPr>
          <w:rFonts w:ascii="Trebuchet MS" w:hAnsi="Trebuchet MS"/>
          <w:sz w:val="20"/>
          <w:szCs w:val="20"/>
        </w:rPr>
        <w:instrText xml:space="preserve"> REF _Ref510707291 \r \h </w:instrText>
      </w:r>
      <w:r w:rsidR="0048467D" w:rsidRPr="00F81CA2">
        <w:rPr>
          <w:rFonts w:ascii="Trebuchet MS" w:hAnsi="Trebuchet MS"/>
          <w:sz w:val="20"/>
          <w:szCs w:val="20"/>
        </w:rPr>
        <w:instrText xml:space="preserve"> \* MERGEFORMAT </w:instrText>
      </w:r>
      <w:r w:rsidR="007205D4" w:rsidRPr="00F81CA2">
        <w:rPr>
          <w:rFonts w:ascii="Trebuchet MS" w:hAnsi="Trebuchet MS"/>
          <w:sz w:val="20"/>
          <w:szCs w:val="20"/>
        </w:rPr>
      </w:r>
      <w:r w:rsidR="007205D4" w:rsidRPr="00F81CA2">
        <w:rPr>
          <w:rFonts w:ascii="Trebuchet MS" w:hAnsi="Trebuchet MS"/>
          <w:sz w:val="20"/>
          <w:szCs w:val="20"/>
        </w:rPr>
        <w:fldChar w:fldCharType="separate"/>
      </w:r>
      <w:r w:rsidR="005D2753">
        <w:rPr>
          <w:rFonts w:ascii="Trebuchet MS" w:hAnsi="Trebuchet MS"/>
          <w:sz w:val="20"/>
          <w:szCs w:val="20"/>
        </w:rPr>
        <w:t>9</w:t>
      </w:r>
      <w:r w:rsidR="007205D4" w:rsidRPr="00F81CA2">
        <w:rPr>
          <w:rFonts w:ascii="Trebuchet MS" w:hAnsi="Trebuchet MS"/>
          <w:sz w:val="20"/>
          <w:szCs w:val="20"/>
        </w:rPr>
        <w:fldChar w:fldCharType="end"/>
      </w:r>
      <w:r w:rsidR="007205D4" w:rsidRPr="00F81CA2">
        <w:rPr>
          <w:rFonts w:ascii="Trebuchet MS" w:hAnsi="Trebuchet MS"/>
          <w:sz w:val="20"/>
          <w:szCs w:val="20"/>
        </w:rPr>
        <w:t>.</w:t>
      </w:r>
    </w:p>
    <w:p w14:paraId="3AC77707" w14:textId="6C02190C" w:rsidR="00082C48" w:rsidRPr="00F81CA2" w:rsidRDefault="00082C48"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The provisions of Clause </w:t>
      </w:r>
      <w:r w:rsidRPr="00F81CA2">
        <w:rPr>
          <w:rFonts w:ascii="Trebuchet MS" w:hAnsi="Trebuchet MS"/>
          <w:sz w:val="20"/>
          <w:szCs w:val="20"/>
        </w:rPr>
        <w:fldChar w:fldCharType="begin"/>
      </w:r>
      <w:r w:rsidRPr="00F81CA2">
        <w:rPr>
          <w:rFonts w:ascii="Trebuchet MS" w:hAnsi="Trebuchet MS"/>
          <w:sz w:val="20"/>
          <w:szCs w:val="20"/>
        </w:rPr>
        <w:instrText xml:space="preserve"> REF _Ref510707505 \r \h </w:instrText>
      </w:r>
      <w:r w:rsidR="0048467D" w:rsidRPr="00F81CA2">
        <w:rPr>
          <w:rFonts w:ascii="Trebuchet MS" w:hAnsi="Trebuchet MS"/>
          <w:sz w:val="20"/>
          <w:szCs w:val="20"/>
        </w:rPr>
        <w:instrText xml:space="preserve"> \* MERGEFORMAT </w:instrText>
      </w:r>
      <w:r w:rsidRPr="00F81CA2">
        <w:rPr>
          <w:rFonts w:ascii="Trebuchet MS" w:hAnsi="Trebuchet MS"/>
          <w:sz w:val="20"/>
          <w:szCs w:val="20"/>
        </w:rPr>
      </w:r>
      <w:r w:rsidRPr="00F81CA2">
        <w:rPr>
          <w:rFonts w:ascii="Trebuchet MS" w:hAnsi="Trebuchet MS"/>
          <w:sz w:val="20"/>
          <w:szCs w:val="20"/>
        </w:rPr>
        <w:fldChar w:fldCharType="separate"/>
      </w:r>
      <w:r w:rsidR="005D2753">
        <w:rPr>
          <w:rFonts w:ascii="Trebuchet MS" w:hAnsi="Trebuchet MS"/>
          <w:sz w:val="20"/>
          <w:szCs w:val="20"/>
        </w:rPr>
        <w:t>9.1</w:t>
      </w:r>
      <w:r w:rsidRPr="00F81CA2">
        <w:rPr>
          <w:rFonts w:ascii="Trebuchet MS" w:hAnsi="Trebuchet MS"/>
          <w:sz w:val="20"/>
          <w:szCs w:val="20"/>
        </w:rPr>
        <w:fldChar w:fldCharType="end"/>
      </w:r>
      <w:r w:rsidRPr="00F81CA2">
        <w:rPr>
          <w:rFonts w:ascii="Trebuchet MS" w:hAnsi="Trebuchet MS"/>
          <w:sz w:val="20"/>
          <w:szCs w:val="20"/>
        </w:rPr>
        <w:t xml:space="preserve"> shall not apply to any </w:t>
      </w:r>
      <w:r w:rsidR="008D6EE4">
        <w:rPr>
          <w:rFonts w:ascii="Trebuchet MS" w:hAnsi="Trebuchet MS"/>
          <w:sz w:val="20"/>
          <w:szCs w:val="20"/>
        </w:rPr>
        <w:t>c</w:t>
      </w:r>
      <w:r w:rsidRPr="00F81CA2">
        <w:rPr>
          <w:rFonts w:ascii="Trebuchet MS" w:hAnsi="Trebuchet MS"/>
          <w:sz w:val="20"/>
          <w:szCs w:val="20"/>
        </w:rPr>
        <w:t xml:space="preserve">onfidential </w:t>
      </w:r>
      <w:r w:rsidR="008D6EE4">
        <w:rPr>
          <w:rFonts w:ascii="Trebuchet MS" w:hAnsi="Trebuchet MS"/>
          <w:sz w:val="20"/>
          <w:szCs w:val="20"/>
        </w:rPr>
        <w:t>i</w:t>
      </w:r>
      <w:r w:rsidRPr="00F81CA2">
        <w:rPr>
          <w:rFonts w:ascii="Trebuchet MS" w:hAnsi="Trebuchet MS"/>
          <w:sz w:val="20"/>
          <w:szCs w:val="20"/>
        </w:rPr>
        <w:t>nformation which:</w:t>
      </w:r>
    </w:p>
    <w:p w14:paraId="112E28BA" w14:textId="2B904043" w:rsidR="00082C48" w:rsidRPr="00F81CA2" w:rsidRDefault="00082C48"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is or becomes public knowledge (otherwise than by breach of Clause </w:t>
      </w:r>
      <w:r w:rsidRPr="00F81CA2">
        <w:rPr>
          <w:rFonts w:ascii="Trebuchet MS" w:hAnsi="Trebuchet MS"/>
          <w:sz w:val="20"/>
          <w:szCs w:val="20"/>
        </w:rPr>
        <w:fldChar w:fldCharType="begin"/>
      </w:r>
      <w:r w:rsidRPr="00F81CA2">
        <w:rPr>
          <w:rFonts w:ascii="Trebuchet MS" w:hAnsi="Trebuchet MS"/>
          <w:sz w:val="20"/>
          <w:szCs w:val="20"/>
        </w:rPr>
        <w:instrText xml:space="preserve"> REF _Ref510707505 \r \h </w:instrText>
      </w:r>
      <w:r w:rsidR="0048467D" w:rsidRPr="00F81CA2">
        <w:rPr>
          <w:rFonts w:ascii="Trebuchet MS" w:hAnsi="Trebuchet MS"/>
          <w:sz w:val="20"/>
          <w:szCs w:val="20"/>
        </w:rPr>
        <w:instrText xml:space="preserve"> \* MERGEFORMAT </w:instrText>
      </w:r>
      <w:r w:rsidRPr="00F81CA2">
        <w:rPr>
          <w:rFonts w:ascii="Trebuchet MS" w:hAnsi="Trebuchet MS"/>
          <w:sz w:val="20"/>
          <w:szCs w:val="20"/>
        </w:rPr>
      </w:r>
      <w:r w:rsidRPr="00F81CA2">
        <w:rPr>
          <w:rFonts w:ascii="Trebuchet MS" w:hAnsi="Trebuchet MS"/>
          <w:sz w:val="20"/>
          <w:szCs w:val="20"/>
        </w:rPr>
        <w:fldChar w:fldCharType="separate"/>
      </w:r>
      <w:r w:rsidR="005D2753">
        <w:rPr>
          <w:rFonts w:ascii="Trebuchet MS" w:hAnsi="Trebuchet MS"/>
          <w:sz w:val="20"/>
          <w:szCs w:val="20"/>
        </w:rPr>
        <w:t>9.1</w:t>
      </w:r>
      <w:r w:rsidRPr="00F81CA2">
        <w:rPr>
          <w:rFonts w:ascii="Trebuchet MS" w:hAnsi="Trebuchet MS"/>
          <w:sz w:val="20"/>
          <w:szCs w:val="20"/>
        </w:rPr>
        <w:fldChar w:fldCharType="end"/>
      </w:r>
      <w:proofErr w:type="gramStart"/>
      <w:r w:rsidRPr="00F81CA2">
        <w:rPr>
          <w:rFonts w:ascii="Trebuchet MS" w:hAnsi="Trebuchet MS"/>
          <w:sz w:val="20"/>
          <w:szCs w:val="20"/>
        </w:rPr>
        <w:t>);</w:t>
      </w:r>
      <w:proofErr w:type="gramEnd"/>
    </w:p>
    <w:p w14:paraId="32DD319A" w14:textId="77777777" w:rsidR="00082C48" w:rsidRPr="00F81CA2" w:rsidRDefault="00082C48"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was in the possession of the receiving Party, without restriction as to its disclosure, before receiving it from another Party; or</w:t>
      </w:r>
    </w:p>
    <w:p w14:paraId="6AC4A61A" w14:textId="77777777" w:rsidR="00082C48" w:rsidRPr="00F81CA2" w:rsidRDefault="00082C48"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is required to be disclosed by any applicable law or regulation, or any court, or governmental or administrative or regulatory authority competent to require such disclosure.</w:t>
      </w:r>
    </w:p>
    <w:p w14:paraId="15252663" w14:textId="77777777" w:rsidR="00AA0A1B" w:rsidRPr="00F81CA2" w:rsidRDefault="00AA0A1B" w:rsidP="00F81CA2">
      <w:pPr>
        <w:pStyle w:val="MRHeading1"/>
        <w:spacing w:before="120" w:after="120" w:line="240" w:lineRule="auto"/>
        <w:rPr>
          <w:rFonts w:ascii="Trebuchet MS" w:hAnsi="Trebuchet MS"/>
          <w:sz w:val="20"/>
          <w:szCs w:val="20"/>
          <w:u w:val="none"/>
        </w:rPr>
      </w:pPr>
      <w:bookmarkStart w:id="19" w:name="_Ref510708307"/>
      <w:r w:rsidRPr="00F81CA2">
        <w:rPr>
          <w:rFonts w:ascii="Trebuchet MS" w:hAnsi="Trebuchet MS"/>
          <w:sz w:val="20"/>
          <w:szCs w:val="20"/>
          <w:u w:val="none"/>
        </w:rPr>
        <w:t>Data Protection</w:t>
      </w:r>
    </w:p>
    <w:p w14:paraId="4D3E6FDE" w14:textId="77777777" w:rsidR="00AA0A1B" w:rsidRPr="00F81CA2" w:rsidRDefault="00AA0A1B"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The Parties shall comply with:</w:t>
      </w:r>
    </w:p>
    <w:p w14:paraId="6F56718F" w14:textId="644E8122" w:rsidR="00AA0A1B" w:rsidRPr="00F81CA2" w:rsidRDefault="00AA0A1B"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their obligations under the Data Protection </w:t>
      </w:r>
      <w:r w:rsidR="00B55D54" w:rsidRPr="00F81CA2">
        <w:rPr>
          <w:rFonts w:ascii="Trebuchet MS" w:hAnsi="Trebuchet MS"/>
          <w:sz w:val="20"/>
          <w:szCs w:val="20"/>
        </w:rPr>
        <w:t>Act 2018</w:t>
      </w:r>
      <w:r w:rsidRPr="00F81CA2">
        <w:rPr>
          <w:rFonts w:ascii="Trebuchet MS" w:hAnsi="Trebuchet MS"/>
          <w:sz w:val="20"/>
          <w:szCs w:val="20"/>
        </w:rPr>
        <w:t xml:space="preserve"> in relation to any </w:t>
      </w:r>
      <w:r w:rsidR="00B55D54" w:rsidRPr="00F81CA2">
        <w:rPr>
          <w:rFonts w:ascii="Trebuchet MS" w:hAnsi="Trebuchet MS"/>
          <w:sz w:val="20"/>
          <w:szCs w:val="20"/>
        </w:rPr>
        <w:t>p</w:t>
      </w:r>
      <w:r w:rsidRPr="00F81CA2">
        <w:rPr>
          <w:rFonts w:ascii="Trebuchet MS" w:hAnsi="Trebuchet MS"/>
          <w:sz w:val="20"/>
          <w:szCs w:val="20"/>
        </w:rPr>
        <w:t xml:space="preserve">ersonal </w:t>
      </w:r>
      <w:r w:rsidR="00B55D54" w:rsidRPr="00F81CA2">
        <w:rPr>
          <w:rFonts w:ascii="Trebuchet MS" w:hAnsi="Trebuchet MS"/>
          <w:sz w:val="20"/>
          <w:szCs w:val="20"/>
        </w:rPr>
        <w:t>d</w:t>
      </w:r>
      <w:r w:rsidRPr="00F81CA2">
        <w:rPr>
          <w:rFonts w:ascii="Trebuchet MS" w:hAnsi="Trebuchet MS"/>
          <w:sz w:val="20"/>
          <w:szCs w:val="20"/>
        </w:rPr>
        <w:t xml:space="preserve">ata </w:t>
      </w:r>
      <w:r w:rsidR="00B55D54" w:rsidRPr="00F81CA2">
        <w:rPr>
          <w:rFonts w:ascii="Trebuchet MS" w:hAnsi="Trebuchet MS"/>
          <w:sz w:val="20"/>
          <w:szCs w:val="20"/>
        </w:rPr>
        <w:t>p</w:t>
      </w:r>
      <w:r w:rsidRPr="00F81CA2">
        <w:rPr>
          <w:rFonts w:ascii="Trebuchet MS" w:hAnsi="Trebuchet MS"/>
          <w:sz w:val="20"/>
          <w:szCs w:val="20"/>
        </w:rPr>
        <w:t xml:space="preserve">rocessed in relation to this </w:t>
      </w:r>
      <w:r w:rsidR="00B55D54" w:rsidRPr="00F81CA2">
        <w:rPr>
          <w:rFonts w:ascii="Trebuchet MS" w:hAnsi="Trebuchet MS"/>
          <w:sz w:val="20"/>
          <w:szCs w:val="20"/>
        </w:rPr>
        <w:t xml:space="preserve">Partnership </w:t>
      </w:r>
      <w:r w:rsidRPr="00F81CA2">
        <w:rPr>
          <w:rFonts w:ascii="Trebuchet MS" w:hAnsi="Trebuchet MS"/>
          <w:sz w:val="20"/>
          <w:szCs w:val="20"/>
        </w:rPr>
        <w:t>Agreement; and</w:t>
      </w:r>
    </w:p>
    <w:p w14:paraId="624F79F3" w14:textId="378B7EAE" w:rsidR="00AA0A1B" w:rsidRPr="00F81CA2" w:rsidRDefault="00AA0A1B"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the provisions</w:t>
      </w:r>
      <w:r w:rsidR="001B6105" w:rsidRPr="00F81CA2">
        <w:rPr>
          <w:rFonts w:ascii="Trebuchet MS" w:hAnsi="Trebuchet MS"/>
          <w:sz w:val="20"/>
          <w:szCs w:val="20"/>
        </w:rPr>
        <w:t>, if any, set out in</w:t>
      </w:r>
      <w:r w:rsidRPr="00F81CA2">
        <w:rPr>
          <w:rFonts w:ascii="Trebuchet MS" w:hAnsi="Trebuchet MS"/>
          <w:sz w:val="20"/>
          <w:szCs w:val="20"/>
        </w:rPr>
        <w:t xml:space="preserve"> </w:t>
      </w:r>
      <w:r w:rsidR="007006F0" w:rsidRPr="00F81CA2">
        <w:rPr>
          <w:rFonts w:ascii="Trebuchet MS" w:hAnsi="Trebuchet MS"/>
          <w:sz w:val="20"/>
          <w:szCs w:val="20"/>
        </w:rPr>
        <w:t>the Project Plan.</w:t>
      </w:r>
    </w:p>
    <w:p w14:paraId="1E065AFD" w14:textId="77777777" w:rsidR="00DB601D" w:rsidRPr="00F81CA2" w:rsidRDefault="00DB601D" w:rsidP="00F81CA2">
      <w:pPr>
        <w:pStyle w:val="MRHeading1"/>
        <w:spacing w:before="120" w:after="120" w:line="240" w:lineRule="auto"/>
        <w:rPr>
          <w:rFonts w:ascii="Trebuchet MS" w:hAnsi="Trebuchet MS"/>
          <w:sz w:val="20"/>
          <w:szCs w:val="20"/>
          <w:u w:val="none"/>
        </w:rPr>
      </w:pPr>
      <w:bookmarkStart w:id="20" w:name="_Ref510771328"/>
      <w:r w:rsidRPr="00F81CA2">
        <w:rPr>
          <w:rFonts w:ascii="Trebuchet MS" w:hAnsi="Trebuchet MS"/>
          <w:sz w:val="20"/>
          <w:szCs w:val="20"/>
          <w:u w:val="none"/>
        </w:rPr>
        <w:t>Dispute Resolution</w:t>
      </w:r>
      <w:bookmarkEnd w:id="19"/>
      <w:bookmarkEnd w:id="20"/>
    </w:p>
    <w:p w14:paraId="74DD4B1D" w14:textId="4691A600" w:rsidR="00DB601D" w:rsidRPr="00F81CA2" w:rsidRDefault="00DB601D" w:rsidP="00F81CA2">
      <w:pPr>
        <w:pStyle w:val="MRHeading2"/>
        <w:spacing w:before="120" w:after="120" w:line="240" w:lineRule="auto"/>
        <w:rPr>
          <w:rFonts w:ascii="Trebuchet MS" w:hAnsi="Trebuchet MS" w:cs="Arial"/>
          <w:sz w:val="20"/>
          <w:szCs w:val="20"/>
        </w:rPr>
      </w:pPr>
      <w:r w:rsidRPr="00F81CA2">
        <w:rPr>
          <w:rFonts w:ascii="Trebuchet MS" w:hAnsi="Trebuchet MS" w:cs="Arial"/>
          <w:sz w:val="20"/>
          <w:szCs w:val="20"/>
        </w:rPr>
        <w:t xml:space="preserve">Any dispute or difference between the Parties arising out of or in connection with this </w:t>
      </w:r>
      <w:r w:rsidR="00B55D54" w:rsidRPr="00F81CA2">
        <w:rPr>
          <w:rFonts w:ascii="Trebuchet MS" w:hAnsi="Trebuchet MS" w:cs="Arial"/>
          <w:sz w:val="20"/>
          <w:szCs w:val="20"/>
        </w:rPr>
        <w:t xml:space="preserve">Partnership </w:t>
      </w:r>
      <w:r w:rsidRPr="00F81CA2">
        <w:rPr>
          <w:rFonts w:ascii="Trebuchet MS" w:hAnsi="Trebuchet MS" w:cs="Arial"/>
          <w:sz w:val="20"/>
          <w:szCs w:val="20"/>
        </w:rPr>
        <w:t>Agreement (a “</w:t>
      </w:r>
      <w:r w:rsidRPr="00F81CA2">
        <w:rPr>
          <w:rFonts w:ascii="Trebuchet MS" w:hAnsi="Trebuchet MS" w:cs="Arial"/>
          <w:b/>
          <w:sz w:val="20"/>
          <w:szCs w:val="20"/>
        </w:rPr>
        <w:t>Dispute</w:t>
      </w:r>
      <w:r w:rsidRPr="00F81CA2">
        <w:rPr>
          <w:rFonts w:ascii="Trebuchet MS" w:hAnsi="Trebuchet MS" w:cs="Arial"/>
          <w:sz w:val="20"/>
          <w:szCs w:val="20"/>
        </w:rPr>
        <w:t>”) shall be treated in accordance with the provisions of this Clause</w:t>
      </w:r>
      <w:r w:rsidR="001B6105" w:rsidRPr="00F81CA2">
        <w:rPr>
          <w:rFonts w:ascii="Trebuchet MS" w:hAnsi="Trebuchet MS" w:cs="Arial"/>
          <w:sz w:val="20"/>
          <w:szCs w:val="20"/>
        </w:rPr>
        <w:t xml:space="preserve"> </w:t>
      </w:r>
      <w:r w:rsidR="001B6105" w:rsidRPr="00F81CA2">
        <w:rPr>
          <w:rFonts w:ascii="Trebuchet MS" w:hAnsi="Trebuchet MS" w:cs="Arial"/>
          <w:sz w:val="20"/>
          <w:szCs w:val="20"/>
        </w:rPr>
        <w:fldChar w:fldCharType="begin"/>
      </w:r>
      <w:r w:rsidR="001B6105" w:rsidRPr="00F81CA2">
        <w:rPr>
          <w:rFonts w:ascii="Trebuchet MS" w:hAnsi="Trebuchet MS" w:cs="Arial"/>
          <w:sz w:val="20"/>
          <w:szCs w:val="20"/>
        </w:rPr>
        <w:instrText xml:space="preserve"> REF _Ref510771328 \r \h </w:instrText>
      </w:r>
      <w:r w:rsidR="0048467D" w:rsidRPr="00F81CA2">
        <w:rPr>
          <w:rFonts w:ascii="Trebuchet MS" w:hAnsi="Trebuchet MS" w:cs="Arial"/>
          <w:sz w:val="20"/>
          <w:szCs w:val="20"/>
        </w:rPr>
        <w:instrText xml:space="preserve"> \* MERGEFORMAT </w:instrText>
      </w:r>
      <w:r w:rsidR="001B6105" w:rsidRPr="00F81CA2">
        <w:rPr>
          <w:rFonts w:ascii="Trebuchet MS" w:hAnsi="Trebuchet MS" w:cs="Arial"/>
          <w:sz w:val="20"/>
          <w:szCs w:val="20"/>
        </w:rPr>
      </w:r>
      <w:r w:rsidR="001B6105" w:rsidRPr="00F81CA2">
        <w:rPr>
          <w:rFonts w:ascii="Trebuchet MS" w:hAnsi="Trebuchet MS" w:cs="Arial"/>
          <w:sz w:val="20"/>
          <w:szCs w:val="20"/>
        </w:rPr>
        <w:fldChar w:fldCharType="separate"/>
      </w:r>
      <w:r w:rsidR="005D2753">
        <w:rPr>
          <w:rFonts w:ascii="Trebuchet MS" w:hAnsi="Trebuchet MS" w:cs="Arial"/>
          <w:sz w:val="20"/>
          <w:szCs w:val="20"/>
        </w:rPr>
        <w:t>11</w:t>
      </w:r>
      <w:r w:rsidR="001B6105" w:rsidRPr="00F81CA2">
        <w:rPr>
          <w:rFonts w:ascii="Trebuchet MS" w:hAnsi="Trebuchet MS" w:cs="Arial"/>
          <w:sz w:val="20"/>
          <w:szCs w:val="20"/>
        </w:rPr>
        <w:fldChar w:fldCharType="end"/>
      </w:r>
      <w:r w:rsidRPr="00F81CA2">
        <w:rPr>
          <w:rFonts w:ascii="Trebuchet MS" w:hAnsi="Trebuchet MS" w:cs="Arial"/>
          <w:sz w:val="20"/>
          <w:szCs w:val="20"/>
        </w:rPr>
        <w:t>.</w:t>
      </w:r>
    </w:p>
    <w:p w14:paraId="065783E1" w14:textId="1302A80A" w:rsidR="008D6EE4" w:rsidRPr="008D6EE4" w:rsidRDefault="00DB601D" w:rsidP="008D6EE4">
      <w:pPr>
        <w:pStyle w:val="MRHeading2"/>
        <w:spacing w:before="120" w:after="120" w:line="240" w:lineRule="auto"/>
        <w:rPr>
          <w:rFonts w:ascii="Trebuchet MS" w:hAnsi="Trebuchet MS" w:cs="Arial"/>
          <w:sz w:val="20"/>
          <w:szCs w:val="20"/>
        </w:rPr>
      </w:pPr>
      <w:bookmarkStart w:id="21" w:name="_Ref510708947"/>
      <w:r w:rsidRPr="00F81CA2">
        <w:rPr>
          <w:rFonts w:ascii="Trebuchet MS" w:hAnsi="Trebuchet MS" w:cs="Arial"/>
          <w:sz w:val="20"/>
          <w:szCs w:val="20"/>
        </w:rPr>
        <w:t xml:space="preserve">If a Dispute arises, the Parties in dispute </w:t>
      </w:r>
      <w:r w:rsidR="00BD018D" w:rsidRPr="00F81CA2">
        <w:rPr>
          <w:rFonts w:ascii="Trebuchet MS" w:hAnsi="Trebuchet MS" w:cs="Arial"/>
          <w:snapToGrid w:val="0"/>
          <w:w w:val="0"/>
          <w:sz w:val="20"/>
          <w:szCs w:val="20"/>
        </w:rPr>
        <w:t xml:space="preserve">shall first seek to resolve the Dispute by escalation </w:t>
      </w:r>
      <w:r w:rsidR="00B55D54" w:rsidRPr="00F81CA2">
        <w:rPr>
          <w:rFonts w:ascii="Trebuchet MS" w:hAnsi="Trebuchet MS" w:cs="Arial"/>
          <w:snapToGrid w:val="0"/>
          <w:w w:val="0"/>
          <w:sz w:val="20"/>
          <w:szCs w:val="20"/>
        </w:rPr>
        <w:t>to the Key Contacts in the Partnership Agreement Particulars</w:t>
      </w:r>
      <w:r w:rsidR="005513B9" w:rsidRPr="00F81CA2">
        <w:rPr>
          <w:rFonts w:ascii="Trebuchet MS" w:hAnsi="Trebuchet MS" w:cs="Arial"/>
          <w:snapToGrid w:val="0"/>
          <w:w w:val="0"/>
          <w:sz w:val="20"/>
          <w:szCs w:val="20"/>
        </w:rPr>
        <w:t>.</w:t>
      </w:r>
      <w:r w:rsidR="00EA2542" w:rsidRPr="00F81CA2">
        <w:rPr>
          <w:rFonts w:ascii="Trebuchet MS" w:hAnsi="Trebuchet MS" w:cs="Arial"/>
          <w:snapToGrid w:val="0"/>
          <w:w w:val="0"/>
          <w:sz w:val="20"/>
          <w:szCs w:val="20"/>
        </w:rPr>
        <w:t xml:space="preserve"> </w:t>
      </w:r>
      <w:r w:rsidR="00BD018D" w:rsidRPr="00F81CA2">
        <w:rPr>
          <w:rFonts w:ascii="Trebuchet MS" w:hAnsi="Trebuchet MS" w:cs="Arial"/>
          <w:snapToGrid w:val="0"/>
          <w:w w:val="0"/>
          <w:sz w:val="20"/>
          <w:szCs w:val="20"/>
        </w:rPr>
        <w:t xml:space="preserve">The </w:t>
      </w:r>
      <w:r w:rsidR="00B55D54" w:rsidRPr="00F81CA2">
        <w:rPr>
          <w:rFonts w:ascii="Trebuchet MS" w:hAnsi="Trebuchet MS" w:cs="Arial"/>
          <w:snapToGrid w:val="0"/>
          <w:w w:val="0"/>
          <w:sz w:val="20"/>
          <w:szCs w:val="20"/>
        </w:rPr>
        <w:t>Key Contacts</w:t>
      </w:r>
      <w:r w:rsidR="00BD018D" w:rsidRPr="00F81CA2">
        <w:rPr>
          <w:rFonts w:ascii="Trebuchet MS" w:hAnsi="Trebuchet MS" w:cs="Arial"/>
          <w:snapToGrid w:val="0"/>
          <w:w w:val="0"/>
          <w:sz w:val="20"/>
          <w:szCs w:val="20"/>
        </w:rPr>
        <w:t xml:space="preserve"> shall have </w:t>
      </w:r>
      <w:r w:rsidR="008D6EE4">
        <w:rPr>
          <w:rFonts w:ascii="Trebuchet MS" w:hAnsi="Trebuchet MS" w:cs="Arial"/>
          <w:snapToGrid w:val="0"/>
          <w:w w:val="0"/>
          <w:sz w:val="20"/>
          <w:szCs w:val="20"/>
        </w:rPr>
        <w:t>ten</w:t>
      </w:r>
      <w:r w:rsidR="00BD018D" w:rsidRPr="00F81CA2">
        <w:rPr>
          <w:rFonts w:ascii="Trebuchet MS" w:hAnsi="Trebuchet MS" w:cs="Arial"/>
          <w:snapToGrid w:val="0"/>
          <w:w w:val="0"/>
          <w:sz w:val="20"/>
          <w:szCs w:val="20"/>
        </w:rPr>
        <w:t xml:space="preserve"> (</w:t>
      </w:r>
      <w:r w:rsidR="008D6EE4">
        <w:rPr>
          <w:rFonts w:ascii="Trebuchet MS" w:hAnsi="Trebuchet MS" w:cs="Arial"/>
          <w:snapToGrid w:val="0"/>
          <w:w w:val="0"/>
          <w:sz w:val="20"/>
          <w:szCs w:val="20"/>
        </w:rPr>
        <w:t>10</w:t>
      </w:r>
      <w:r w:rsidR="00BD018D" w:rsidRPr="00F81CA2">
        <w:rPr>
          <w:rFonts w:ascii="Trebuchet MS" w:hAnsi="Trebuchet MS" w:cs="Arial"/>
          <w:snapToGrid w:val="0"/>
          <w:w w:val="0"/>
          <w:sz w:val="20"/>
          <w:szCs w:val="20"/>
        </w:rPr>
        <w:t xml:space="preserve">) </w:t>
      </w:r>
      <w:r w:rsidR="0036220E">
        <w:rPr>
          <w:rFonts w:ascii="Trebuchet MS" w:hAnsi="Trebuchet MS" w:cs="Arial"/>
          <w:snapToGrid w:val="0"/>
          <w:w w:val="0"/>
          <w:sz w:val="20"/>
          <w:szCs w:val="20"/>
        </w:rPr>
        <w:t>working</w:t>
      </w:r>
      <w:r w:rsidR="00BD018D" w:rsidRPr="00F81CA2">
        <w:rPr>
          <w:rFonts w:ascii="Trebuchet MS" w:hAnsi="Trebuchet MS" w:cs="Arial"/>
          <w:snapToGrid w:val="0"/>
          <w:w w:val="0"/>
          <w:sz w:val="20"/>
          <w:szCs w:val="20"/>
        </w:rPr>
        <w:t xml:space="preserve"> </w:t>
      </w:r>
      <w:r w:rsidR="00B55D54" w:rsidRPr="00F81CA2">
        <w:rPr>
          <w:rFonts w:ascii="Trebuchet MS" w:hAnsi="Trebuchet MS" w:cs="Arial"/>
          <w:snapToGrid w:val="0"/>
          <w:w w:val="0"/>
          <w:sz w:val="20"/>
          <w:szCs w:val="20"/>
        </w:rPr>
        <w:t>d</w:t>
      </w:r>
      <w:r w:rsidR="00BD018D" w:rsidRPr="00F81CA2">
        <w:rPr>
          <w:rFonts w:ascii="Trebuchet MS" w:hAnsi="Trebuchet MS" w:cs="Arial"/>
          <w:snapToGrid w:val="0"/>
          <w:w w:val="0"/>
          <w:sz w:val="20"/>
          <w:szCs w:val="20"/>
        </w:rPr>
        <w:t>ays during which they will use their reasonable endeavours to resolve the Dispute</w:t>
      </w:r>
      <w:bookmarkStart w:id="22" w:name="_Ref318698498"/>
      <w:bookmarkStart w:id="23" w:name="_Ref318787051"/>
      <w:bookmarkEnd w:id="21"/>
      <w:r w:rsidR="00B55D54" w:rsidRPr="00F81CA2">
        <w:rPr>
          <w:rFonts w:ascii="Trebuchet MS" w:hAnsi="Trebuchet MS" w:cs="Arial"/>
          <w:snapToGrid w:val="0"/>
          <w:w w:val="0"/>
          <w:sz w:val="20"/>
          <w:szCs w:val="20"/>
        </w:rPr>
        <w:t>.</w:t>
      </w:r>
    </w:p>
    <w:bookmarkEnd w:id="22"/>
    <w:bookmarkEnd w:id="23"/>
    <w:p w14:paraId="51753C2A" w14:textId="500E3F44" w:rsidR="00DB601D" w:rsidRPr="008D6EE4" w:rsidRDefault="00DB601D" w:rsidP="00F81CA2">
      <w:pPr>
        <w:pStyle w:val="MRHeading2"/>
        <w:spacing w:before="120" w:after="120" w:line="240" w:lineRule="auto"/>
        <w:rPr>
          <w:rFonts w:ascii="Trebuchet MS" w:hAnsi="Trebuchet MS" w:cs="Arial"/>
          <w:sz w:val="20"/>
          <w:szCs w:val="20"/>
        </w:rPr>
      </w:pPr>
      <w:r w:rsidRPr="008D6EE4">
        <w:rPr>
          <w:rFonts w:ascii="Trebuchet MS" w:hAnsi="Trebuchet MS" w:cs="Arial"/>
          <w:sz w:val="20"/>
          <w:szCs w:val="20"/>
        </w:rPr>
        <w:t xml:space="preserve">In the event that the matter is still in </w:t>
      </w:r>
      <w:r w:rsidR="008D6EE4" w:rsidRPr="008D6EE4">
        <w:rPr>
          <w:rFonts w:ascii="Trebuchet MS" w:hAnsi="Trebuchet MS" w:cs="Arial"/>
          <w:sz w:val="20"/>
          <w:szCs w:val="20"/>
        </w:rPr>
        <w:t>d</w:t>
      </w:r>
      <w:r w:rsidRPr="008D6EE4">
        <w:rPr>
          <w:rFonts w:ascii="Trebuchet MS" w:hAnsi="Trebuchet MS" w:cs="Arial"/>
          <w:sz w:val="20"/>
          <w:szCs w:val="20"/>
        </w:rPr>
        <w:t xml:space="preserve">ispute after </w:t>
      </w:r>
      <w:r w:rsidR="00BD018D" w:rsidRPr="008D6EE4">
        <w:rPr>
          <w:rFonts w:ascii="Trebuchet MS" w:hAnsi="Trebuchet MS" w:cs="Arial"/>
          <w:sz w:val="20"/>
          <w:szCs w:val="20"/>
        </w:rPr>
        <w:t xml:space="preserve">completion of the process set out in Clause </w:t>
      </w:r>
      <w:r w:rsidR="00BD018D" w:rsidRPr="008D6EE4">
        <w:rPr>
          <w:rFonts w:ascii="Trebuchet MS" w:hAnsi="Trebuchet MS" w:cs="Arial"/>
          <w:sz w:val="20"/>
          <w:szCs w:val="20"/>
        </w:rPr>
        <w:fldChar w:fldCharType="begin"/>
      </w:r>
      <w:r w:rsidR="00BD018D" w:rsidRPr="008D6EE4">
        <w:rPr>
          <w:rFonts w:ascii="Trebuchet MS" w:hAnsi="Trebuchet MS" w:cs="Arial"/>
          <w:sz w:val="20"/>
          <w:szCs w:val="20"/>
        </w:rPr>
        <w:instrText xml:space="preserve"> REF _Ref510708947 \r \h </w:instrText>
      </w:r>
      <w:r w:rsidR="0048467D" w:rsidRPr="008D6EE4">
        <w:rPr>
          <w:rFonts w:ascii="Trebuchet MS" w:hAnsi="Trebuchet MS" w:cs="Arial"/>
          <w:sz w:val="20"/>
          <w:szCs w:val="20"/>
        </w:rPr>
        <w:instrText xml:space="preserve"> \* MERGEFORMAT </w:instrText>
      </w:r>
      <w:r w:rsidR="00BD018D" w:rsidRPr="008D6EE4">
        <w:rPr>
          <w:rFonts w:ascii="Trebuchet MS" w:hAnsi="Trebuchet MS" w:cs="Arial"/>
          <w:sz w:val="20"/>
          <w:szCs w:val="20"/>
        </w:rPr>
      </w:r>
      <w:r w:rsidR="00BD018D" w:rsidRPr="008D6EE4">
        <w:rPr>
          <w:rFonts w:ascii="Trebuchet MS" w:hAnsi="Trebuchet MS" w:cs="Arial"/>
          <w:sz w:val="20"/>
          <w:szCs w:val="20"/>
        </w:rPr>
        <w:fldChar w:fldCharType="separate"/>
      </w:r>
      <w:r w:rsidR="005D2753" w:rsidRPr="008D6EE4">
        <w:rPr>
          <w:rFonts w:ascii="Trebuchet MS" w:hAnsi="Trebuchet MS" w:cs="Arial"/>
          <w:sz w:val="20"/>
          <w:szCs w:val="20"/>
        </w:rPr>
        <w:t>11.2</w:t>
      </w:r>
      <w:r w:rsidR="00BD018D" w:rsidRPr="008D6EE4">
        <w:rPr>
          <w:rFonts w:ascii="Trebuchet MS" w:hAnsi="Trebuchet MS" w:cs="Arial"/>
          <w:sz w:val="20"/>
          <w:szCs w:val="20"/>
        </w:rPr>
        <w:fldChar w:fldCharType="end"/>
      </w:r>
      <w:r w:rsidRPr="008D6EE4">
        <w:rPr>
          <w:rFonts w:ascii="Trebuchet MS" w:hAnsi="Trebuchet MS" w:cs="Arial"/>
          <w:sz w:val="20"/>
          <w:szCs w:val="20"/>
        </w:rPr>
        <w:t xml:space="preserve">, </w:t>
      </w:r>
      <w:r w:rsidR="00556A88" w:rsidRPr="008D6EE4">
        <w:rPr>
          <w:rFonts w:ascii="Trebuchet MS" w:hAnsi="Trebuchet MS" w:cs="Arial"/>
          <w:sz w:val="20"/>
          <w:szCs w:val="20"/>
        </w:rPr>
        <w:t xml:space="preserve">the Parties </w:t>
      </w:r>
      <w:r w:rsidR="008D6EE4" w:rsidRPr="008D6EE4">
        <w:rPr>
          <w:rFonts w:ascii="Trebuchet MS" w:hAnsi="Trebuchet MS" w:cs="Arial"/>
          <w:sz w:val="20"/>
          <w:szCs w:val="20"/>
        </w:rPr>
        <w:t>shall refer the Dispute to mediation or some other form of alternative dispute resolution</w:t>
      </w:r>
      <w:r w:rsidR="008D6EE4">
        <w:rPr>
          <w:rFonts w:ascii="Trebuchet MS" w:hAnsi="Trebuchet MS" w:cs="Arial"/>
          <w:sz w:val="20"/>
          <w:szCs w:val="20"/>
        </w:rPr>
        <w:t xml:space="preserve">, until agreement can be </w:t>
      </w:r>
      <w:r w:rsidR="00CD136A">
        <w:rPr>
          <w:rFonts w:ascii="Trebuchet MS" w:hAnsi="Trebuchet MS" w:cs="Arial"/>
          <w:sz w:val="20"/>
          <w:szCs w:val="20"/>
        </w:rPr>
        <w:t>made on how to address the Dispute</w:t>
      </w:r>
      <w:r w:rsidR="008D6EE4" w:rsidRPr="008D6EE4">
        <w:rPr>
          <w:rFonts w:ascii="Trebuchet MS" w:hAnsi="Trebuchet MS" w:cs="Arial"/>
          <w:sz w:val="20"/>
          <w:szCs w:val="20"/>
        </w:rPr>
        <w:t>.</w:t>
      </w:r>
    </w:p>
    <w:p w14:paraId="67CE1332" w14:textId="7133F969" w:rsidR="008D6EE4" w:rsidRPr="008D6EE4" w:rsidRDefault="008D6EE4" w:rsidP="00F81CA2">
      <w:pPr>
        <w:pStyle w:val="MRHeading2"/>
        <w:spacing w:before="120" w:after="120" w:line="240" w:lineRule="auto"/>
        <w:rPr>
          <w:rFonts w:ascii="Trebuchet MS" w:hAnsi="Trebuchet MS" w:cs="Arial"/>
          <w:sz w:val="20"/>
          <w:szCs w:val="20"/>
        </w:rPr>
      </w:pPr>
      <w:r w:rsidRPr="008D6EE4">
        <w:rPr>
          <w:rFonts w:ascii="Trebuchet MS" w:hAnsi="Trebuchet MS" w:cs="Arial"/>
          <w:sz w:val="20"/>
          <w:szCs w:val="20"/>
        </w:rPr>
        <w:t>Each Party will pay its own costs of mediation or alternative dispute resolution under this Clause 11.</w:t>
      </w:r>
    </w:p>
    <w:p w14:paraId="71F41552" w14:textId="18F36F22" w:rsidR="008D6EE4" w:rsidRPr="008D6EE4" w:rsidRDefault="008D6EE4" w:rsidP="00F81CA2">
      <w:pPr>
        <w:pStyle w:val="MRHeading2"/>
        <w:spacing w:before="120" w:after="120" w:line="240" w:lineRule="auto"/>
        <w:rPr>
          <w:rFonts w:ascii="Trebuchet MS" w:hAnsi="Trebuchet MS" w:cs="Arial"/>
          <w:sz w:val="20"/>
          <w:szCs w:val="20"/>
        </w:rPr>
      </w:pPr>
      <w:r w:rsidRPr="008D6EE4">
        <w:rPr>
          <w:rFonts w:ascii="Trebuchet MS" w:hAnsi="Trebuchet MS" w:cs="Arial"/>
          <w:sz w:val="20"/>
          <w:szCs w:val="20"/>
        </w:rPr>
        <w:t xml:space="preserve">If there is a Dispute, each Party will continue to perform </w:t>
      </w:r>
      <w:r w:rsidR="00325014">
        <w:rPr>
          <w:rFonts w:ascii="Trebuchet MS" w:hAnsi="Trebuchet MS" w:cs="Arial"/>
          <w:sz w:val="20"/>
          <w:szCs w:val="20"/>
        </w:rPr>
        <w:t>its</w:t>
      </w:r>
      <w:r w:rsidRPr="008D6EE4">
        <w:rPr>
          <w:rFonts w:ascii="Trebuchet MS" w:hAnsi="Trebuchet MS" w:cs="Arial"/>
          <w:sz w:val="20"/>
          <w:szCs w:val="20"/>
        </w:rPr>
        <w:t xml:space="preserve"> </w:t>
      </w:r>
      <w:r w:rsidR="00325014">
        <w:rPr>
          <w:rFonts w:ascii="Trebuchet MS" w:hAnsi="Trebuchet MS" w:cs="Arial"/>
          <w:sz w:val="20"/>
          <w:szCs w:val="20"/>
        </w:rPr>
        <w:t>o</w:t>
      </w:r>
      <w:r w:rsidRPr="008D6EE4">
        <w:rPr>
          <w:rFonts w:ascii="Trebuchet MS" w:hAnsi="Trebuchet MS" w:cs="Arial"/>
          <w:sz w:val="20"/>
          <w:szCs w:val="20"/>
        </w:rPr>
        <w:t>bligations under this Partnership Agreement as far as practical given the nature of the Dispute.</w:t>
      </w:r>
    </w:p>
    <w:p w14:paraId="30EBDA90" w14:textId="7713E58D" w:rsidR="00514872" w:rsidRPr="008D6EE4" w:rsidRDefault="008D6EE4" w:rsidP="008D6EE4">
      <w:pPr>
        <w:pStyle w:val="MRHeading2"/>
        <w:spacing w:before="120" w:after="120" w:line="240" w:lineRule="auto"/>
        <w:rPr>
          <w:rFonts w:ascii="Trebuchet MS" w:hAnsi="Trebuchet MS" w:cs="Arial"/>
          <w:sz w:val="20"/>
          <w:szCs w:val="20"/>
        </w:rPr>
      </w:pPr>
      <w:r w:rsidRPr="008D6EE4">
        <w:rPr>
          <w:rFonts w:ascii="Trebuchet MS" w:hAnsi="Trebuchet MS" w:cs="Arial"/>
          <w:sz w:val="20"/>
          <w:szCs w:val="20"/>
        </w:rPr>
        <w:t>Each Party agrees not to start any court action in relation to a Dispute until it has complied with the process described in Clause 11, unless court action is necessary to preserve a Party’s rights.</w:t>
      </w:r>
      <w:r w:rsidR="00EA2542" w:rsidRPr="008D6EE4">
        <w:rPr>
          <w:rFonts w:ascii="Trebuchet MS" w:hAnsi="Trebuchet MS"/>
          <w:sz w:val="20"/>
          <w:szCs w:val="20"/>
        </w:rPr>
        <w:t xml:space="preserve"> </w:t>
      </w:r>
    </w:p>
    <w:p w14:paraId="153B5D84" w14:textId="5B37B7FC" w:rsidR="00CD136A" w:rsidRPr="00F81CA2" w:rsidRDefault="00CD136A" w:rsidP="00CD136A">
      <w:pPr>
        <w:pStyle w:val="MRHeading1"/>
        <w:spacing w:before="120" w:after="120" w:line="240" w:lineRule="auto"/>
        <w:rPr>
          <w:rFonts w:ascii="Trebuchet MS" w:hAnsi="Trebuchet MS"/>
          <w:sz w:val="20"/>
          <w:szCs w:val="20"/>
          <w:u w:val="none"/>
        </w:rPr>
      </w:pPr>
      <w:bookmarkStart w:id="24" w:name="_Ref510711659"/>
      <w:bookmarkStart w:id="25" w:name="_Toc477056980"/>
      <w:r>
        <w:rPr>
          <w:rFonts w:ascii="Trebuchet MS" w:hAnsi="Trebuchet MS"/>
          <w:sz w:val="20"/>
          <w:szCs w:val="20"/>
          <w:u w:val="none"/>
        </w:rPr>
        <w:t>Variation of the Partnership Agreement</w:t>
      </w:r>
    </w:p>
    <w:p w14:paraId="647EA9A2" w14:textId="77777777" w:rsidR="00CD136A" w:rsidRPr="00F81CA2" w:rsidRDefault="00CD136A" w:rsidP="00CD136A">
      <w:pPr>
        <w:pStyle w:val="MRHeading2"/>
        <w:spacing w:before="120" w:after="120" w:line="240" w:lineRule="auto"/>
        <w:rPr>
          <w:rFonts w:ascii="Trebuchet MS" w:hAnsi="Trebuchet MS"/>
          <w:sz w:val="20"/>
          <w:szCs w:val="20"/>
        </w:rPr>
      </w:pPr>
      <w:r w:rsidRPr="00F81CA2">
        <w:rPr>
          <w:rFonts w:ascii="Trebuchet MS" w:hAnsi="Trebuchet MS"/>
          <w:sz w:val="20"/>
          <w:szCs w:val="20"/>
        </w:rPr>
        <w:t>Any change to this Partnership Agreement is called a Variation. A Variation must be agreed by all Parties and recorded:</w:t>
      </w:r>
    </w:p>
    <w:p w14:paraId="6A3E9D4A" w14:textId="77777777" w:rsidR="00CD136A" w:rsidRPr="00F81CA2" w:rsidRDefault="00CD136A" w:rsidP="00CD136A">
      <w:pPr>
        <w:pStyle w:val="MRHeading3"/>
        <w:spacing w:before="120" w:after="120"/>
        <w:rPr>
          <w:rFonts w:ascii="Trebuchet MS" w:hAnsi="Trebuchet MS"/>
          <w:sz w:val="20"/>
          <w:szCs w:val="20"/>
        </w:rPr>
      </w:pPr>
      <w:r w:rsidRPr="00F81CA2">
        <w:rPr>
          <w:rFonts w:ascii="Trebuchet MS" w:hAnsi="Trebuchet MS"/>
          <w:sz w:val="20"/>
          <w:szCs w:val="20"/>
        </w:rPr>
        <w:t>in writing and signed by all Parties, or</w:t>
      </w:r>
    </w:p>
    <w:p w14:paraId="49D45D91" w14:textId="6A1C8AB3" w:rsidR="00CD136A" w:rsidRPr="00CD136A" w:rsidRDefault="00CD136A" w:rsidP="00CD136A">
      <w:pPr>
        <w:pStyle w:val="MRHeading3"/>
        <w:spacing w:before="120" w:after="120" w:line="240" w:lineRule="auto"/>
        <w:rPr>
          <w:rFonts w:ascii="Trebuchet MS" w:hAnsi="Trebuchet MS"/>
          <w:sz w:val="20"/>
          <w:szCs w:val="20"/>
        </w:rPr>
      </w:pPr>
      <w:r w:rsidRPr="00F81CA2">
        <w:rPr>
          <w:rFonts w:ascii="Trebuchet MS" w:hAnsi="Trebuchet MS"/>
          <w:sz w:val="20"/>
          <w:szCs w:val="20"/>
        </w:rPr>
        <w:t>through an exchange of emails where the authors have delegated authority to approve the Variation</w:t>
      </w:r>
    </w:p>
    <w:p w14:paraId="77CC4B08" w14:textId="77777777" w:rsidR="00CD136A" w:rsidRPr="00F81CA2" w:rsidRDefault="00CD136A" w:rsidP="00CD136A">
      <w:pPr>
        <w:pStyle w:val="MRHeading1"/>
        <w:spacing w:before="120" w:after="120" w:line="240" w:lineRule="auto"/>
        <w:rPr>
          <w:rFonts w:ascii="Trebuchet MS" w:hAnsi="Trebuchet MS"/>
          <w:sz w:val="20"/>
          <w:szCs w:val="20"/>
          <w:u w:val="none"/>
        </w:rPr>
      </w:pPr>
      <w:r w:rsidRPr="00F81CA2">
        <w:rPr>
          <w:rFonts w:ascii="Trebuchet MS" w:hAnsi="Trebuchet MS"/>
          <w:sz w:val="20"/>
          <w:szCs w:val="20"/>
          <w:u w:val="none"/>
        </w:rPr>
        <w:t>General</w:t>
      </w:r>
      <w:bookmarkEnd w:id="24"/>
    </w:p>
    <w:p w14:paraId="73677D0C" w14:textId="77777777" w:rsidR="00CD136A" w:rsidRPr="00F81CA2" w:rsidRDefault="00CD136A" w:rsidP="00CD136A">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Nothing in this Partnership Agreement, and no action taken by the Parties pursuant to this Partnership Agreement, shall constitute, or be deemed to constitute, the Parties as a partnership within the meaning of the Partnership Act 1890 or the Limited Liability Partnership Acts nor shall it </w:t>
      </w:r>
      <w:r w:rsidRPr="00F81CA2">
        <w:rPr>
          <w:rFonts w:ascii="Trebuchet MS" w:hAnsi="Trebuchet MS"/>
          <w:sz w:val="20"/>
          <w:szCs w:val="20"/>
        </w:rPr>
        <w:lastRenderedPageBreak/>
        <w:t xml:space="preserve">constitute a joint venture or denote the relationship of agent/principal between the Parties and no Party shall be entitled to bind or hold itself out as being capable of binding any other Party. </w:t>
      </w:r>
      <w:bookmarkStart w:id="26" w:name="_Toc421019979"/>
      <w:bookmarkStart w:id="27" w:name="_Toc424670994"/>
      <w:bookmarkStart w:id="28" w:name="_Toc426487077"/>
      <w:bookmarkStart w:id="29" w:name="_Toc426839691"/>
      <w:bookmarkStart w:id="30" w:name="_Toc427422922"/>
      <w:bookmarkStart w:id="31" w:name="_Toc427640440"/>
      <w:bookmarkStart w:id="32" w:name="_Toc441494202"/>
      <w:bookmarkStart w:id="33" w:name="_Toc442690832"/>
      <w:bookmarkStart w:id="34" w:name="_Toc449435813"/>
      <w:bookmarkStart w:id="35" w:name="_Toc455460591"/>
      <w:bookmarkStart w:id="36" w:name="_Toc455466365"/>
      <w:bookmarkStart w:id="37" w:name="_Toc455550358"/>
      <w:bookmarkStart w:id="38" w:name="_Toc455553478"/>
      <w:bookmarkStart w:id="39" w:name="_Toc458227439"/>
      <w:bookmarkStart w:id="40" w:name="_Toc465230890"/>
      <w:bookmarkStart w:id="41" w:name="_Toc465498347"/>
      <w:bookmarkStart w:id="42" w:name="_Toc473552958"/>
      <w:bookmarkStart w:id="43" w:name="_Toc474725906"/>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1C69AE6D" w14:textId="5B9754D5" w:rsidR="00903FF5" w:rsidRPr="00F81CA2" w:rsidRDefault="00903FF5"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Any notices to be given under this </w:t>
      </w:r>
      <w:r w:rsidR="007006F0" w:rsidRPr="00F81CA2">
        <w:rPr>
          <w:rFonts w:ascii="Trebuchet MS" w:hAnsi="Trebuchet MS"/>
          <w:sz w:val="20"/>
          <w:szCs w:val="20"/>
        </w:rPr>
        <w:t xml:space="preserve">Partnership </w:t>
      </w:r>
      <w:r w:rsidRPr="00F81CA2">
        <w:rPr>
          <w:rFonts w:ascii="Trebuchet MS" w:hAnsi="Trebuchet MS"/>
          <w:sz w:val="20"/>
          <w:szCs w:val="20"/>
        </w:rPr>
        <w:t>Agreement shall be in writing and shall be:</w:t>
      </w:r>
    </w:p>
    <w:p w14:paraId="1D554658" w14:textId="77777777" w:rsidR="00903FF5" w:rsidRPr="00F81CA2" w:rsidRDefault="00903FF5"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delivered by hand or by pre-paid first class post or other next working day delivery service at its registered office (if a company) or its principal place of business (in any other case); or</w:t>
      </w:r>
    </w:p>
    <w:p w14:paraId="6B786107" w14:textId="77777777" w:rsidR="00903FF5" w:rsidRPr="00F81CA2" w:rsidRDefault="00903FF5"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sent by em</w:t>
      </w:r>
      <w:r w:rsidR="00DB601D" w:rsidRPr="00F81CA2">
        <w:rPr>
          <w:rFonts w:ascii="Trebuchet MS" w:hAnsi="Trebuchet MS"/>
          <w:sz w:val="20"/>
          <w:szCs w:val="20"/>
        </w:rPr>
        <w:t>ail,</w:t>
      </w:r>
    </w:p>
    <w:p w14:paraId="042F3931" w14:textId="66735C63" w:rsidR="00903FF5" w:rsidRPr="00F81CA2" w:rsidRDefault="00A95DC7" w:rsidP="00F81CA2">
      <w:pPr>
        <w:spacing w:before="120" w:after="120" w:line="240" w:lineRule="auto"/>
        <w:ind w:left="720"/>
        <w:rPr>
          <w:rFonts w:ascii="Trebuchet MS" w:hAnsi="Trebuchet MS"/>
          <w:sz w:val="20"/>
          <w:szCs w:val="20"/>
        </w:rPr>
      </w:pPr>
      <w:r w:rsidRPr="00F81CA2">
        <w:rPr>
          <w:rFonts w:ascii="Trebuchet MS" w:hAnsi="Trebuchet MS"/>
          <w:sz w:val="20"/>
          <w:szCs w:val="20"/>
        </w:rPr>
        <w:t xml:space="preserve">addressed </w:t>
      </w:r>
      <w:r w:rsidR="00DB601D" w:rsidRPr="00F81CA2">
        <w:rPr>
          <w:rFonts w:ascii="Trebuchet MS" w:hAnsi="Trebuchet MS"/>
          <w:sz w:val="20"/>
          <w:szCs w:val="20"/>
        </w:rPr>
        <w:t xml:space="preserve">to the Key Contact indicated for each Party </w:t>
      </w:r>
      <w:r w:rsidR="00CD136A">
        <w:rPr>
          <w:rFonts w:ascii="Trebuchet MS" w:hAnsi="Trebuchet MS"/>
          <w:sz w:val="20"/>
          <w:szCs w:val="20"/>
        </w:rPr>
        <w:t>in</w:t>
      </w:r>
      <w:r w:rsidR="00DB601D" w:rsidRPr="00F81CA2">
        <w:rPr>
          <w:rFonts w:ascii="Trebuchet MS" w:hAnsi="Trebuchet MS"/>
          <w:sz w:val="20"/>
          <w:szCs w:val="20"/>
        </w:rPr>
        <w:t xml:space="preserve"> the </w:t>
      </w:r>
      <w:r w:rsidR="007006F0" w:rsidRPr="00F81CA2">
        <w:rPr>
          <w:rFonts w:ascii="Trebuchet MS" w:hAnsi="Trebuchet MS"/>
          <w:sz w:val="20"/>
          <w:szCs w:val="20"/>
        </w:rPr>
        <w:t>Partnership</w:t>
      </w:r>
      <w:r w:rsidR="00DB601D" w:rsidRPr="00F81CA2">
        <w:rPr>
          <w:rFonts w:ascii="Trebuchet MS" w:hAnsi="Trebuchet MS"/>
          <w:sz w:val="20"/>
          <w:szCs w:val="20"/>
        </w:rPr>
        <w:t xml:space="preserve"> Agreement</w:t>
      </w:r>
      <w:r w:rsidR="00CD136A">
        <w:rPr>
          <w:rFonts w:ascii="Trebuchet MS" w:hAnsi="Trebuchet MS"/>
          <w:sz w:val="20"/>
          <w:szCs w:val="20"/>
        </w:rPr>
        <w:t xml:space="preserve"> Particulars</w:t>
      </w:r>
      <w:r w:rsidR="00DB601D" w:rsidRPr="00F81CA2">
        <w:rPr>
          <w:rFonts w:ascii="Trebuchet MS" w:hAnsi="Trebuchet MS"/>
          <w:sz w:val="20"/>
          <w:szCs w:val="20"/>
        </w:rPr>
        <w:t>.</w:t>
      </w:r>
      <w:r w:rsidR="00EA2542" w:rsidRPr="00F81CA2">
        <w:rPr>
          <w:rFonts w:ascii="Trebuchet MS" w:hAnsi="Trebuchet MS"/>
          <w:sz w:val="20"/>
          <w:szCs w:val="20"/>
        </w:rPr>
        <w:t xml:space="preserve"> </w:t>
      </w:r>
      <w:r w:rsidR="00903FF5" w:rsidRPr="00F81CA2">
        <w:rPr>
          <w:rFonts w:ascii="Trebuchet MS" w:hAnsi="Trebuchet MS"/>
          <w:sz w:val="20"/>
          <w:szCs w:val="20"/>
        </w:rPr>
        <w:t xml:space="preserve">Such notices shall be deemed to be served if delivered personally, at the time of delivery, if sent by post </w:t>
      </w:r>
      <w:r w:rsidR="0036220E">
        <w:rPr>
          <w:rFonts w:ascii="Trebuchet MS" w:hAnsi="Trebuchet MS"/>
          <w:sz w:val="20"/>
          <w:szCs w:val="20"/>
        </w:rPr>
        <w:t>48</w:t>
      </w:r>
      <w:r w:rsidR="00DB601D" w:rsidRPr="00F81CA2">
        <w:rPr>
          <w:rFonts w:ascii="Trebuchet MS" w:hAnsi="Trebuchet MS"/>
          <w:sz w:val="20"/>
          <w:szCs w:val="20"/>
        </w:rPr>
        <w:t xml:space="preserve"> hours after posting </w:t>
      </w:r>
      <w:r w:rsidR="00903FF5" w:rsidRPr="00F81CA2">
        <w:rPr>
          <w:rFonts w:ascii="Trebuchet MS" w:hAnsi="Trebuchet MS"/>
          <w:sz w:val="20"/>
          <w:szCs w:val="20"/>
        </w:rPr>
        <w:t xml:space="preserve">and if sent by email at 9.00 am on the next </w:t>
      </w:r>
      <w:r w:rsidR="0036220E">
        <w:rPr>
          <w:rFonts w:ascii="Trebuchet MS" w:hAnsi="Trebuchet MS"/>
          <w:sz w:val="20"/>
          <w:szCs w:val="20"/>
        </w:rPr>
        <w:t>working</w:t>
      </w:r>
      <w:r w:rsidR="00DB601D" w:rsidRPr="00F81CA2">
        <w:rPr>
          <w:rFonts w:ascii="Trebuchet MS" w:hAnsi="Trebuchet MS"/>
          <w:sz w:val="20"/>
          <w:szCs w:val="20"/>
        </w:rPr>
        <w:t xml:space="preserve"> </w:t>
      </w:r>
      <w:r w:rsidR="00F81CA2" w:rsidRPr="00F81CA2">
        <w:rPr>
          <w:rFonts w:ascii="Trebuchet MS" w:hAnsi="Trebuchet MS"/>
          <w:sz w:val="20"/>
          <w:szCs w:val="20"/>
        </w:rPr>
        <w:t>d</w:t>
      </w:r>
      <w:r w:rsidR="00DB601D" w:rsidRPr="00F81CA2">
        <w:rPr>
          <w:rFonts w:ascii="Trebuchet MS" w:hAnsi="Trebuchet MS"/>
          <w:sz w:val="20"/>
          <w:szCs w:val="20"/>
        </w:rPr>
        <w:t>ay after transmission</w:t>
      </w:r>
      <w:r w:rsidR="00903FF5" w:rsidRPr="00F81CA2">
        <w:rPr>
          <w:rFonts w:ascii="Trebuchet MS" w:hAnsi="Trebuchet MS"/>
          <w:sz w:val="20"/>
          <w:szCs w:val="20"/>
        </w:rPr>
        <w:t>.</w:t>
      </w:r>
    </w:p>
    <w:p w14:paraId="22B1B2CB" w14:textId="16FD3FF2" w:rsidR="00903FF5" w:rsidRPr="00F81CA2" w:rsidRDefault="00903FF5" w:rsidP="00F81CA2">
      <w:pPr>
        <w:pStyle w:val="MRHeading2"/>
        <w:spacing w:before="120" w:after="120" w:line="240" w:lineRule="auto"/>
        <w:rPr>
          <w:rFonts w:ascii="Trebuchet MS" w:eastAsia="Times New Roman" w:hAnsi="Trebuchet MS" w:cs="Arial"/>
          <w:sz w:val="20"/>
          <w:szCs w:val="20"/>
          <w:lang w:val="en-US" w:eastAsia="en-US"/>
        </w:rPr>
      </w:pPr>
      <w:bookmarkStart w:id="44" w:name="_Toc421019984"/>
      <w:bookmarkStart w:id="45" w:name="_Toc424670999"/>
      <w:bookmarkStart w:id="46" w:name="_Toc426487082"/>
      <w:bookmarkStart w:id="47" w:name="_Toc426839696"/>
      <w:bookmarkStart w:id="48" w:name="_Toc427422927"/>
      <w:bookmarkStart w:id="49" w:name="_Toc427640445"/>
      <w:bookmarkStart w:id="50" w:name="_Toc441494207"/>
      <w:bookmarkStart w:id="51" w:name="_Toc442690837"/>
      <w:bookmarkStart w:id="52" w:name="_Toc449435818"/>
      <w:bookmarkStart w:id="53" w:name="_Toc455460596"/>
      <w:bookmarkStart w:id="54" w:name="_Toc455466370"/>
      <w:bookmarkStart w:id="55" w:name="_Toc455550363"/>
      <w:bookmarkStart w:id="56" w:name="_Toc455553483"/>
      <w:bookmarkStart w:id="57" w:name="_Toc458227444"/>
      <w:bookmarkStart w:id="58" w:name="_Toc465230895"/>
      <w:bookmarkStart w:id="59" w:name="_Toc465498352"/>
      <w:bookmarkStart w:id="60" w:name="_Toc473552962"/>
      <w:bookmarkStart w:id="61" w:name="_Toc474725909"/>
      <w:r w:rsidRPr="00F81CA2">
        <w:rPr>
          <w:rFonts w:ascii="Trebuchet MS" w:hAnsi="Trebuchet MS"/>
          <w:sz w:val="20"/>
          <w:szCs w:val="20"/>
        </w:rPr>
        <w:t>No</w:t>
      </w:r>
      <w:r w:rsidRPr="00F81CA2">
        <w:rPr>
          <w:rFonts w:ascii="Trebuchet MS" w:eastAsia="Times New Roman" w:hAnsi="Trebuchet MS" w:cs="Arial"/>
          <w:sz w:val="20"/>
          <w:szCs w:val="20"/>
          <w:lang w:val="en-US" w:eastAsia="en-US"/>
        </w:rPr>
        <w:t xml:space="preserve"> Party shall assign its rights or trans</w:t>
      </w:r>
      <w:r w:rsidR="00514872" w:rsidRPr="00F81CA2">
        <w:rPr>
          <w:rFonts w:ascii="Trebuchet MS" w:eastAsia="Times New Roman" w:hAnsi="Trebuchet MS" w:cs="Arial"/>
          <w:sz w:val="20"/>
          <w:szCs w:val="20"/>
          <w:lang w:val="en-US" w:eastAsia="en-US"/>
        </w:rPr>
        <w:t xml:space="preserve">fer its </w:t>
      </w:r>
      <w:r w:rsidR="00325014">
        <w:rPr>
          <w:rFonts w:ascii="Trebuchet MS" w:eastAsia="Times New Roman" w:hAnsi="Trebuchet MS" w:cs="Arial"/>
          <w:sz w:val="20"/>
          <w:szCs w:val="20"/>
          <w:lang w:val="en-US" w:eastAsia="en-US"/>
        </w:rPr>
        <w:t>obligations</w:t>
      </w:r>
      <w:r w:rsidR="00514872" w:rsidRPr="00F81CA2">
        <w:rPr>
          <w:rFonts w:ascii="Trebuchet MS" w:eastAsia="Times New Roman" w:hAnsi="Trebuchet MS" w:cs="Arial"/>
          <w:sz w:val="20"/>
          <w:szCs w:val="20"/>
          <w:lang w:val="en-US" w:eastAsia="en-US"/>
        </w:rPr>
        <w:t xml:space="preserve"> under this </w:t>
      </w:r>
      <w:r w:rsidR="007006F0" w:rsidRPr="00F81CA2">
        <w:rPr>
          <w:rFonts w:ascii="Trebuchet MS" w:eastAsia="Times New Roman" w:hAnsi="Trebuchet MS" w:cs="Arial"/>
          <w:sz w:val="20"/>
          <w:szCs w:val="20"/>
          <w:lang w:val="en-US" w:eastAsia="en-US"/>
        </w:rPr>
        <w:t xml:space="preserve">Partnership </w:t>
      </w:r>
      <w:r w:rsidR="00514872" w:rsidRPr="00F81CA2">
        <w:rPr>
          <w:rFonts w:ascii="Trebuchet MS" w:eastAsia="Times New Roman" w:hAnsi="Trebuchet MS" w:cs="Arial"/>
          <w:sz w:val="20"/>
          <w:szCs w:val="20"/>
          <w:lang w:val="en-US" w:eastAsia="en-US"/>
        </w:rPr>
        <w:t>A</w:t>
      </w:r>
      <w:r w:rsidRPr="00F81CA2">
        <w:rPr>
          <w:rFonts w:ascii="Trebuchet MS" w:eastAsia="Times New Roman" w:hAnsi="Trebuchet MS" w:cs="Arial"/>
          <w:sz w:val="20"/>
          <w:szCs w:val="20"/>
          <w:lang w:val="en-US" w:eastAsia="en-US"/>
        </w:rPr>
        <w:t xml:space="preserve">greement without the prior written consent of </w:t>
      </w:r>
      <w:r w:rsidR="009513FC">
        <w:rPr>
          <w:rFonts w:ascii="Trebuchet MS" w:eastAsia="Times New Roman" w:hAnsi="Trebuchet MS" w:cs="Arial"/>
          <w:sz w:val="20"/>
          <w:szCs w:val="20"/>
          <w:lang w:val="en-US" w:eastAsia="en-US"/>
        </w:rPr>
        <w:t>T</w:t>
      </w:r>
      <w:r w:rsidRPr="00F81CA2">
        <w:rPr>
          <w:rFonts w:ascii="Trebuchet MS" w:eastAsia="Times New Roman" w:hAnsi="Trebuchet MS" w:cs="Arial"/>
          <w:sz w:val="20"/>
          <w:szCs w:val="20"/>
          <w:lang w:val="en-US" w:eastAsia="en-US"/>
        </w:rPr>
        <w:t xml:space="preserve">he </w:t>
      </w:r>
      <w:r w:rsidR="00405294" w:rsidRPr="00F81CA2">
        <w:rPr>
          <w:rFonts w:ascii="Trebuchet MS" w:eastAsia="Times New Roman" w:hAnsi="Trebuchet MS" w:cs="Arial"/>
          <w:sz w:val="20"/>
          <w:szCs w:val="20"/>
          <w:lang w:val="en-US" w:eastAsia="en-US"/>
        </w:rPr>
        <w:t>National Lottery Community Fund</w:t>
      </w:r>
      <w:r w:rsidR="005513B9" w:rsidRPr="00F81CA2">
        <w:rPr>
          <w:rFonts w:ascii="Trebuchet MS" w:eastAsia="Times New Roman" w:hAnsi="Trebuchet MS" w:cs="Arial"/>
          <w:sz w:val="20"/>
          <w:szCs w:val="20"/>
          <w:lang w:val="en-US" w:eastAsia="en-US"/>
        </w:rPr>
        <w:t>.</w:t>
      </w:r>
    </w:p>
    <w:p w14:paraId="1624CCBF" w14:textId="0B16B5C6" w:rsidR="00514872" w:rsidRPr="00F81CA2" w:rsidRDefault="00514872" w:rsidP="00F81CA2">
      <w:pPr>
        <w:pStyle w:val="MRHeading2"/>
        <w:spacing w:before="120" w:after="120" w:line="240" w:lineRule="auto"/>
        <w:rPr>
          <w:rFonts w:ascii="Trebuchet MS" w:hAnsi="Trebuchet MS" w:cs="Arial"/>
          <w:sz w:val="20"/>
          <w:szCs w:val="20"/>
        </w:rPr>
      </w:pPr>
      <w:r w:rsidRPr="00F81CA2">
        <w:rPr>
          <w:rFonts w:ascii="Trebuchet MS" w:eastAsia="Times New Roman" w:hAnsi="Trebuchet MS" w:cs="Arial"/>
          <w:sz w:val="20"/>
          <w:szCs w:val="20"/>
        </w:rPr>
        <w:t xml:space="preserve">A waiver of any right under this </w:t>
      </w:r>
      <w:r w:rsidR="007006F0" w:rsidRPr="00F81CA2">
        <w:rPr>
          <w:rFonts w:ascii="Trebuchet MS" w:eastAsia="Times New Roman" w:hAnsi="Trebuchet MS" w:cs="Arial"/>
          <w:sz w:val="20"/>
          <w:szCs w:val="20"/>
        </w:rPr>
        <w:t xml:space="preserve">Partnership </w:t>
      </w:r>
      <w:r w:rsidRPr="00F81CA2">
        <w:rPr>
          <w:rFonts w:ascii="Trebuchet MS" w:eastAsia="Times New Roman" w:hAnsi="Trebuchet MS" w:cs="Arial"/>
          <w:sz w:val="20"/>
          <w:szCs w:val="20"/>
        </w:rPr>
        <w:t>Agreement is only effective if it is in writing and it applies only to</w:t>
      </w:r>
      <w:r w:rsidRPr="00F81CA2">
        <w:rPr>
          <w:rFonts w:ascii="Trebuchet MS" w:hAnsi="Trebuchet MS" w:cs="Arial"/>
          <w:sz w:val="20"/>
          <w:szCs w:val="20"/>
        </w:rPr>
        <w:t xml:space="preserve"> the Party to whom the waiver is addressed and the circumstances for which it is given.</w:t>
      </w:r>
    </w:p>
    <w:p w14:paraId="1CCF7B4E" w14:textId="428C5D71" w:rsidR="00A95DC7" w:rsidRPr="00F81CA2" w:rsidRDefault="00A95DC7" w:rsidP="00F81CA2">
      <w:pPr>
        <w:pStyle w:val="MRHeading2"/>
        <w:spacing w:before="120" w:after="120" w:line="240" w:lineRule="auto"/>
        <w:rPr>
          <w:rFonts w:ascii="Trebuchet MS" w:eastAsia="Times New Roman" w:hAnsi="Trebuchet MS" w:cs="Arial"/>
          <w:sz w:val="20"/>
          <w:szCs w:val="20"/>
        </w:rPr>
      </w:pPr>
      <w:bookmarkStart w:id="62" w:name="_Ref440380435"/>
      <w:r w:rsidRPr="00F81CA2">
        <w:rPr>
          <w:rFonts w:ascii="Trebuchet MS" w:eastAsia="Times New Roman" w:hAnsi="Trebuchet MS" w:cs="Arial"/>
          <w:sz w:val="20"/>
          <w:szCs w:val="20"/>
        </w:rPr>
        <w:t>This</w:t>
      </w:r>
      <w:r w:rsidR="007006F0" w:rsidRPr="00F81CA2">
        <w:rPr>
          <w:rFonts w:ascii="Trebuchet MS" w:eastAsia="Times New Roman" w:hAnsi="Trebuchet MS" w:cs="Arial"/>
          <w:sz w:val="20"/>
          <w:szCs w:val="20"/>
        </w:rPr>
        <w:t xml:space="preserve"> Partnership</w:t>
      </w:r>
      <w:r w:rsidRPr="00F81CA2">
        <w:rPr>
          <w:rFonts w:ascii="Trebuchet MS" w:eastAsia="Times New Roman" w:hAnsi="Trebuchet MS" w:cs="Arial"/>
          <w:sz w:val="20"/>
          <w:szCs w:val="20"/>
        </w:rPr>
        <w:t xml:space="preserve"> Agreement contains all the terms</w:t>
      </w:r>
      <w:r w:rsidR="00CD136A">
        <w:rPr>
          <w:rFonts w:ascii="Trebuchet MS" w:eastAsia="Times New Roman" w:hAnsi="Trebuchet MS" w:cs="Arial"/>
          <w:sz w:val="20"/>
          <w:szCs w:val="20"/>
        </w:rPr>
        <w:t xml:space="preserve"> and conditions</w:t>
      </w:r>
      <w:r w:rsidRPr="00F81CA2">
        <w:rPr>
          <w:rFonts w:ascii="Trebuchet MS" w:eastAsia="Times New Roman" w:hAnsi="Trebuchet MS" w:cs="Arial"/>
          <w:sz w:val="20"/>
          <w:szCs w:val="20"/>
        </w:rPr>
        <w:t xml:space="preserve"> agreed between the Parties regarding its subject matter and supersedes any prior agreement, understanding or arrangement between the </w:t>
      </w:r>
      <w:r w:rsidR="00A36282" w:rsidRPr="00F81CA2">
        <w:rPr>
          <w:rFonts w:ascii="Trebuchet MS" w:eastAsia="Times New Roman" w:hAnsi="Trebuchet MS" w:cs="Arial"/>
          <w:sz w:val="20"/>
          <w:szCs w:val="20"/>
        </w:rPr>
        <w:t>P</w:t>
      </w:r>
      <w:r w:rsidRPr="00F81CA2">
        <w:rPr>
          <w:rFonts w:ascii="Trebuchet MS" w:eastAsia="Times New Roman" w:hAnsi="Trebuchet MS" w:cs="Arial"/>
          <w:sz w:val="20"/>
          <w:szCs w:val="20"/>
        </w:rPr>
        <w:t>arties, whether oral or in writing.</w:t>
      </w:r>
      <w:r w:rsidR="00EA2542" w:rsidRPr="00F81CA2">
        <w:rPr>
          <w:rFonts w:ascii="Trebuchet MS" w:eastAsia="Times New Roman" w:hAnsi="Trebuchet MS" w:cs="Arial"/>
          <w:sz w:val="20"/>
          <w:szCs w:val="20"/>
        </w:rPr>
        <w:t xml:space="preserve"> </w:t>
      </w:r>
      <w:r w:rsidRPr="00F81CA2">
        <w:rPr>
          <w:rFonts w:ascii="Trebuchet MS" w:eastAsia="Times New Roman" w:hAnsi="Trebuchet MS" w:cs="Arial"/>
          <w:sz w:val="20"/>
          <w:szCs w:val="20"/>
        </w:rPr>
        <w:t xml:space="preserve">However, nothing in this Clause </w:t>
      </w:r>
      <w:r w:rsidRPr="00F81CA2">
        <w:rPr>
          <w:rFonts w:ascii="Trebuchet MS" w:eastAsia="Times New Roman" w:hAnsi="Trebuchet MS" w:cs="Arial"/>
          <w:sz w:val="20"/>
          <w:szCs w:val="20"/>
        </w:rPr>
        <w:fldChar w:fldCharType="begin"/>
      </w:r>
      <w:r w:rsidRPr="00F81CA2">
        <w:rPr>
          <w:rFonts w:ascii="Trebuchet MS" w:eastAsia="Times New Roman" w:hAnsi="Trebuchet MS" w:cs="Arial"/>
          <w:sz w:val="20"/>
          <w:szCs w:val="20"/>
        </w:rPr>
        <w:instrText xml:space="preserve"> REF _Ref440380435 \r \h </w:instrText>
      </w:r>
      <w:r w:rsidR="0048467D" w:rsidRPr="00F81CA2">
        <w:rPr>
          <w:rFonts w:ascii="Trebuchet MS" w:eastAsia="Times New Roman" w:hAnsi="Trebuchet MS" w:cs="Arial"/>
          <w:sz w:val="20"/>
          <w:szCs w:val="20"/>
        </w:rPr>
        <w:instrText xml:space="preserve"> \* MERGEFORMAT </w:instrText>
      </w:r>
      <w:r w:rsidRPr="00F81CA2">
        <w:rPr>
          <w:rFonts w:ascii="Trebuchet MS" w:eastAsia="Times New Roman" w:hAnsi="Trebuchet MS" w:cs="Arial"/>
          <w:sz w:val="20"/>
          <w:szCs w:val="20"/>
        </w:rPr>
      </w:r>
      <w:r w:rsidRPr="00F81CA2">
        <w:rPr>
          <w:rFonts w:ascii="Trebuchet MS" w:eastAsia="Times New Roman" w:hAnsi="Trebuchet MS" w:cs="Arial"/>
          <w:sz w:val="20"/>
          <w:szCs w:val="20"/>
        </w:rPr>
        <w:fldChar w:fldCharType="separate"/>
      </w:r>
      <w:r w:rsidR="005D2753">
        <w:rPr>
          <w:rFonts w:ascii="Trebuchet MS" w:eastAsia="Times New Roman" w:hAnsi="Trebuchet MS" w:cs="Arial"/>
          <w:sz w:val="20"/>
          <w:szCs w:val="20"/>
        </w:rPr>
        <w:t>12.6</w:t>
      </w:r>
      <w:r w:rsidRPr="00F81CA2">
        <w:rPr>
          <w:rFonts w:ascii="Trebuchet MS" w:eastAsia="Times New Roman" w:hAnsi="Trebuchet MS" w:cs="Arial"/>
          <w:sz w:val="20"/>
          <w:szCs w:val="20"/>
        </w:rPr>
        <w:fldChar w:fldCharType="end"/>
      </w:r>
      <w:r w:rsidRPr="00F81CA2">
        <w:rPr>
          <w:rFonts w:ascii="Trebuchet MS" w:eastAsia="Times New Roman" w:hAnsi="Trebuchet MS" w:cs="Arial"/>
          <w:sz w:val="20"/>
          <w:szCs w:val="20"/>
        </w:rPr>
        <w:t xml:space="preserve"> shall operate to limit or exclude any </w:t>
      </w:r>
      <w:r w:rsidR="00A36282" w:rsidRPr="00F81CA2">
        <w:rPr>
          <w:rFonts w:ascii="Trebuchet MS" w:eastAsia="Times New Roman" w:hAnsi="Trebuchet MS" w:cs="Arial"/>
          <w:sz w:val="20"/>
          <w:szCs w:val="20"/>
        </w:rPr>
        <w:t>P</w:t>
      </w:r>
      <w:r w:rsidRPr="00F81CA2">
        <w:rPr>
          <w:rFonts w:ascii="Trebuchet MS" w:eastAsia="Times New Roman" w:hAnsi="Trebuchet MS" w:cs="Arial"/>
          <w:sz w:val="20"/>
          <w:szCs w:val="20"/>
        </w:rPr>
        <w:t>arty’s liability for fraudulent misrepresentation.</w:t>
      </w:r>
      <w:bookmarkEnd w:id="62"/>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5EBA107D" w14:textId="0B7F99D8" w:rsidR="00903FF5" w:rsidRPr="00F81CA2" w:rsidRDefault="00903FF5" w:rsidP="00F81CA2">
      <w:pPr>
        <w:pStyle w:val="MRHeading2"/>
        <w:spacing w:before="120" w:after="120" w:line="240" w:lineRule="auto"/>
        <w:rPr>
          <w:rFonts w:ascii="Trebuchet MS" w:eastAsia="Times New Roman" w:hAnsi="Trebuchet MS" w:cs="Arial"/>
          <w:sz w:val="20"/>
          <w:szCs w:val="20"/>
          <w:lang w:val="en-US" w:eastAsia="en-US"/>
        </w:rPr>
      </w:pPr>
      <w:r w:rsidRPr="00F81CA2">
        <w:rPr>
          <w:rFonts w:ascii="Trebuchet MS" w:eastAsia="Times New Roman" w:hAnsi="Trebuchet MS" w:cs="Arial"/>
          <w:sz w:val="20"/>
          <w:szCs w:val="20"/>
          <w:lang w:val="en-US" w:eastAsia="en-US"/>
        </w:rPr>
        <w:t xml:space="preserve">If any provision </w:t>
      </w:r>
      <w:r w:rsidR="00A95DC7" w:rsidRPr="00F81CA2">
        <w:rPr>
          <w:rFonts w:ascii="Trebuchet MS" w:eastAsia="Times New Roman" w:hAnsi="Trebuchet MS" w:cs="Arial"/>
          <w:sz w:val="20"/>
          <w:szCs w:val="20"/>
          <w:lang w:val="en-US" w:eastAsia="en-US"/>
        </w:rPr>
        <w:t>(or any part of a</w:t>
      </w:r>
      <w:r w:rsidRPr="00F81CA2">
        <w:rPr>
          <w:rFonts w:ascii="Trebuchet MS" w:eastAsia="Times New Roman" w:hAnsi="Trebuchet MS" w:cs="Arial"/>
          <w:sz w:val="20"/>
          <w:szCs w:val="20"/>
          <w:lang w:val="en-US" w:eastAsia="en-US"/>
        </w:rPr>
        <w:t xml:space="preserve"> provision</w:t>
      </w:r>
      <w:r w:rsidR="00A95DC7" w:rsidRPr="00F81CA2">
        <w:rPr>
          <w:rFonts w:ascii="Trebuchet MS" w:eastAsia="Times New Roman" w:hAnsi="Trebuchet MS" w:cs="Arial"/>
          <w:sz w:val="20"/>
          <w:szCs w:val="20"/>
          <w:lang w:val="en-US" w:eastAsia="en-US"/>
        </w:rPr>
        <w:t>)</w:t>
      </w:r>
      <w:r w:rsidRPr="00F81CA2">
        <w:rPr>
          <w:rFonts w:ascii="Trebuchet MS" w:eastAsia="Times New Roman" w:hAnsi="Trebuchet MS" w:cs="Arial"/>
          <w:sz w:val="20"/>
          <w:szCs w:val="20"/>
          <w:lang w:val="en-US" w:eastAsia="en-US"/>
        </w:rPr>
        <w:t xml:space="preserve"> </w:t>
      </w:r>
      <w:r w:rsidR="00A95DC7" w:rsidRPr="00F81CA2">
        <w:rPr>
          <w:rFonts w:ascii="Trebuchet MS" w:eastAsia="Times New Roman" w:hAnsi="Trebuchet MS" w:cs="Arial"/>
          <w:sz w:val="20"/>
          <w:szCs w:val="20"/>
          <w:lang w:val="en-US" w:eastAsia="en-US"/>
        </w:rPr>
        <w:t xml:space="preserve">of this </w:t>
      </w:r>
      <w:r w:rsidR="007006F0" w:rsidRPr="00F81CA2">
        <w:rPr>
          <w:rFonts w:ascii="Trebuchet MS" w:eastAsia="Times New Roman" w:hAnsi="Trebuchet MS" w:cs="Arial"/>
          <w:sz w:val="20"/>
          <w:szCs w:val="20"/>
          <w:lang w:val="en-US" w:eastAsia="en-US"/>
        </w:rPr>
        <w:t xml:space="preserve">Partnership </w:t>
      </w:r>
      <w:r w:rsidR="00A95DC7" w:rsidRPr="00F81CA2">
        <w:rPr>
          <w:rFonts w:ascii="Trebuchet MS" w:eastAsia="Times New Roman" w:hAnsi="Trebuchet MS" w:cs="Arial"/>
          <w:sz w:val="20"/>
          <w:szCs w:val="20"/>
          <w:lang w:val="en-US" w:eastAsia="en-US"/>
        </w:rPr>
        <w:t>Agreement is found by any court or administrative body of competent jurisdiction to be invalid,</w:t>
      </w:r>
      <w:r w:rsidRPr="00F81CA2">
        <w:rPr>
          <w:rFonts w:ascii="Trebuchet MS" w:eastAsia="Times New Roman" w:hAnsi="Trebuchet MS" w:cs="Arial"/>
          <w:sz w:val="20"/>
          <w:szCs w:val="20"/>
          <w:lang w:val="en-US" w:eastAsia="en-US"/>
        </w:rPr>
        <w:t xml:space="preserve"> </w:t>
      </w:r>
      <w:proofErr w:type="gramStart"/>
      <w:r w:rsidRPr="00F81CA2">
        <w:rPr>
          <w:rFonts w:ascii="Trebuchet MS" w:eastAsia="Times New Roman" w:hAnsi="Trebuchet MS" w:cs="Arial"/>
          <w:sz w:val="20"/>
          <w:szCs w:val="20"/>
          <w:lang w:val="en-US" w:eastAsia="en-US"/>
        </w:rPr>
        <w:t>unenforceable</w:t>
      </w:r>
      <w:proofErr w:type="gramEnd"/>
      <w:r w:rsidRPr="00F81CA2">
        <w:rPr>
          <w:rFonts w:ascii="Trebuchet MS" w:eastAsia="Times New Roman" w:hAnsi="Trebuchet MS" w:cs="Arial"/>
          <w:sz w:val="20"/>
          <w:szCs w:val="20"/>
          <w:lang w:val="en-US" w:eastAsia="en-US"/>
        </w:rPr>
        <w:t xml:space="preserve"> </w:t>
      </w:r>
      <w:r w:rsidR="00A95DC7" w:rsidRPr="00F81CA2">
        <w:rPr>
          <w:rFonts w:ascii="Trebuchet MS" w:eastAsia="Times New Roman" w:hAnsi="Trebuchet MS" w:cs="Arial"/>
          <w:sz w:val="20"/>
          <w:szCs w:val="20"/>
          <w:lang w:val="en-US" w:eastAsia="en-US"/>
        </w:rPr>
        <w:t>or Illegal, the other provisions shall remain in force.</w:t>
      </w:r>
      <w:r w:rsidR="00EA2542" w:rsidRPr="00F81CA2">
        <w:rPr>
          <w:rFonts w:ascii="Trebuchet MS" w:eastAsia="Times New Roman" w:hAnsi="Trebuchet MS" w:cs="Arial"/>
          <w:sz w:val="20"/>
          <w:szCs w:val="20"/>
          <w:lang w:val="en-US" w:eastAsia="en-US"/>
        </w:rPr>
        <w:t xml:space="preserve"> </w:t>
      </w:r>
      <w:r w:rsidR="00A95DC7" w:rsidRPr="00F81CA2">
        <w:rPr>
          <w:rFonts w:ascii="Trebuchet MS" w:eastAsia="Times New Roman" w:hAnsi="Trebuchet MS" w:cs="Arial"/>
          <w:sz w:val="20"/>
          <w:szCs w:val="20"/>
          <w:lang w:val="en-US" w:eastAsia="en-US"/>
        </w:rPr>
        <w:t xml:space="preserve">If any invalid, unenforceable or </w:t>
      </w:r>
      <w:r w:rsidR="00A36282" w:rsidRPr="00F81CA2">
        <w:rPr>
          <w:rFonts w:ascii="Trebuchet MS" w:eastAsia="Times New Roman" w:hAnsi="Trebuchet MS" w:cs="Arial"/>
          <w:sz w:val="20"/>
          <w:szCs w:val="20"/>
          <w:lang w:val="en-US" w:eastAsia="en-US"/>
        </w:rPr>
        <w:t>illegal</w:t>
      </w:r>
      <w:r w:rsidR="00A95DC7" w:rsidRPr="00F81CA2">
        <w:rPr>
          <w:rFonts w:ascii="Trebuchet MS" w:eastAsia="Times New Roman" w:hAnsi="Trebuchet MS" w:cs="Arial"/>
          <w:sz w:val="20"/>
          <w:szCs w:val="20"/>
          <w:lang w:val="en-US" w:eastAsia="en-US"/>
        </w:rPr>
        <w:t xml:space="preserve"> provision would be valid, </w:t>
      </w:r>
      <w:proofErr w:type="gramStart"/>
      <w:r w:rsidR="00A95DC7" w:rsidRPr="00F81CA2">
        <w:rPr>
          <w:rFonts w:ascii="Trebuchet MS" w:eastAsia="Times New Roman" w:hAnsi="Trebuchet MS" w:cs="Arial"/>
          <w:sz w:val="20"/>
          <w:szCs w:val="20"/>
          <w:lang w:val="en-US" w:eastAsia="en-US"/>
        </w:rPr>
        <w:t>enforceable</w:t>
      </w:r>
      <w:proofErr w:type="gramEnd"/>
      <w:r w:rsidR="00A95DC7" w:rsidRPr="00F81CA2">
        <w:rPr>
          <w:rFonts w:ascii="Trebuchet MS" w:eastAsia="Times New Roman" w:hAnsi="Trebuchet MS" w:cs="Arial"/>
          <w:sz w:val="20"/>
          <w:szCs w:val="20"/>
          <w:lang w:val="en-US" w:eastAsia="en-US"/>
        </w:rPr>
        <w:t xml:space="preserve"> or legal if some part of it were deleted, the provision shall apply with whatever modification is necessary to give effect to the intention of the Parties.</w:t>
      </w:r>
      <w:bookmarkStart w:id="63" w:name="_Toc473552966"/>
      <w:bookmarkStart w:id="64" w:name="_Toc474725911"/>
    </w:p>
    <w:p w14:paraId="23176B3F" w14:textId="77777777" w:rsidR="00903FF5" w:rsidRPr="00F81CA2" w:rsidRDefault="00903FF5" w:rsidP="00F81CA2">
      <w:pPr>
        <w:pStyle w:val="MRHeading1"/>
        <w:spacing w:before="120" w:after="120"/>
        <w:rPr>
          <w:rFonts w:ascii="Trebuchet MS" w:hAnsi="Trebuchet MS"/>
          <w:snapToGrid w:val="0"/>
          <w:sz w:val="20"/>
          <w:szCs w:val="20"/>
          <w:u w:val="none"/>
          <w:lang w:eastAsia="en-US"/>
        </w:rPr>
      </w:pPr>
      <w:bookmarkStart w:id="65" w:name="_Toc61925701"/>
      <w:bookmarkStart w:id="66" w:name="_Toc61925751"/>
      <w:bookmarkStart w:id="67" w:name="_Toc61964910"/>
      <w:bookmarkStart w:id="68" w:name="_Toc62028015"/>
      <w:bookmarkStart w:id="69" w:name="_Toc62028112"/>
      <w:bookmarkStart w:id="70" w:name="_Toc62983436"/>
      <w:bookmarkStart w:id="71" w:name="_Toc63066498"/>
      <w:bookmarkStart w:id="72" w:name="_Ref510711678"/>
      <w:bookmarkEnd w:id="63"/>
      <w:bookmarkEnd w:id="64"/>
      <w:r w:rsidRPr="00F81CA2">
        <w:rPr>
          <w:rFonts w:ascii="Trebuchet MS" w:hAnsi="Trebuchet MS"/>
          <w:snapToGrid w:val="0"/>
          <w:sz w:val="20"/>
          <w:szCs w:val="20"/>
          <w:u w:val="none"/>
          <w:lang w:eastAsia="en-US"/>
        </w:rPr>
        <w:t>Governing Law and Jurisdiction</w:t>
      </w:r>
      <w:bookmarkEnd w:id="65"/>
      <w:bookmarkEnd w:id="66"/>
      <w:bookmarkEnd w:id="67"/>
      <w:bookmarkEnd w:id="68"/>
      <w:bookmarkEnd w:id="69"/>
      <w:bookmarkEnd w:id="70"/>
      <w:bookmarkEnd w:id="71"/>
      <w:bookmarkEnd w:id="72"/>
    </w:p>
    <w:p w14:paraId="69B46360" w14:textId="52866FDF" w:rsidR="00035F90" w:rsidRPr="00F81CA2" w:rsidRDefault="00A95DC7" w:rsidP="00F81CA2">
      <w:pPr>
        <w:pStyle w:val="MRHeading2"/>
        <w:spacing w:before="120" w:after="120" w:line="240" w:lineRule="auto"/>
        <w:rPr>
          <w:rFonts w:ascii="Trebuchet MS" w:hAnsi="Trebuchet MS" w:cs="Arial"/>
        </w:rPr>
      </w:pPr>
      <w:r w:rsidRPr="00F81CA2">
        <w:rPr>
          <w:rFonts w:ascii="Trebuchet MS" w:eastAsia="Times New Roman" w:hAnsi="Trebuchet MS" w:cs="Arial"/>
          <w:sz w:val="20"/>
          <w:szCs w:val="20"/>
        </w:rPr>
        <w:t xml:space="preserve">Subject to Clause </w:t>
      </w:r>
      <w:r w:rsidR="001B6105" w:rsidRPr="00F81CA2">
        <w:rPr>
          <w:rFonts w:ascii="Trebuchet MS" w:hAnsi="Trebuchet MS" w:cs="Arial"/>
          <w:sz w:val="20"/>
          <w:szCs w:val="20"/>
        </w:rPr>
        <w:fldChar w:fldCharType="begin"/>
      </w:r>
      <w:r w:rsidR="001B6105" w:rsidRPr="00F81CA2">
        <w:rPr>
          <w:rFonts w:ascii="Trebuchet MS" w:hAnsi="Trebuchet MS" w:cs="Arial"/>
          <w:sz w:val="20"/>
          <w:szCs w:val="20"/>
        </w:rPr>
        <w:instrText xml:space="preserve"> REF _Ref510771328 \r \h </w:instrText>
      </w:r>
      <w:r w:rsidR="0048467D" w:rsidRPr="00F81CA2">
        <w:rPr>
          <w:rFonts w:ascii="Trebuchet MS" w:hAnsi="Trebuchet MS" w:cs="Arial"/>
          <w:sz w:val="20"/>
          <w:szCs w:val="20"/>
        </w:rPr>
        <w:instrText xml:space="preserve"> \* MERGEFORMAT </w:instrText>
      </w:r>
      <w:r w:rsidR="001B6105" w:rsidRPr="00F81CA2">
        <w:rPr>
          <w:rFonts w:ascii="Trebuchet MS" w:hAnsi="Trebuchet MS" w:cs="Arial"/>
          <w:sz w:val="20"/>
          <w:szCs w:val="20"/>
        </w:rPr>
      </w:r>
      <w:r w:rsidR="001B6105" w:rsidRPr="00F81CA2">
        <w:rPr>
          <w:rFonts w:ascii="Trebuchet MS" w:hAnsi="Trebuchet MS" w:cs="Arial"/>
          <w:sz w:val="20"/>
          <w:szCs w:val="20"/>
        </w:rPr>
        <w:fldChar w:fldCharType="separate"/>
      </w:r>
      <w:r w:rsidR="005D2753">
        <w:rPr>
          <w:rFonts w:ascii="Trebuchet MS" w:hAnsi="Trebuchet MS" w:cs="Arial"/>
          <w:sz w:val="20"/>
          <w:szCs w:val="20"/>
        </w:rPr>
        <w:t>11</w:t>
      </w:r>
      <w:r w:rsidR="001B6105" w:rsidRPr="00F81CA2">
        <w:rPr>
          <w:rFonts w:ascii="Trebuchet MS" w:hAnsi="Trebuchet MS" w:cs="Arial"/>
          <w:sz w:val="20"/>
          <w:szCs w:val="20"/>
        </w:rPr>
        <w:fldChar w:fldCharType="end"/>
      </w:r>
      <w:r w:rsidRPr="00F81CA2">
        <w:rPr>
          <w:rFonts w:ascii="Trebuchet MS" w:eastAsia="Times New Roman" w:hAnsi="Trebuchet MS" w:cs="Arial"/>
          <w:sz w:val="20"/>
          <w:szCs w:val="20"/>
        </w:rPr>
        <w:t xml:space="preserve">, this </w:t>
      </w:r>
      <w:r w:rsidR="007006F0" w:rsidRPr="00F81CA2">
        <w:rPr>
          <w:rFonts w:ascii="Trebuchet MS" w:eastAsia="Times New Roman" w:hAnsi="Trebuchet MS" w:cs="Arial"/>
          <w:sz w:val="20"/>
          <w:szCs w:val="20"/>
        </w:rPr>
        <w:t xml:space="preserve">Partnership </w:t>
      </w:r>
      <w:r w:rsidRPr="00F81CA2">
        <w:rPr>
          <w:rFonts w:ascii="Trebuchet MS" w:eastAsia="Times New Roman" w:hAnsi="Trebuchet MS" w:cs="Arial"/>
          <w:sz w:val="20"/>
          <w:szCs w:val="20"/>
        </w:rPr>
        <w:t>Agreement and any dispute or claim (including any non-contractual dispute or claim)</w:t>
      </w:r>
      <w:r w:rsidRPr="00F81CA2">
        <w:rPr>
          <w:rFonts w:ascii="Trebuchet MS" w:hAnsi="Trebuchet MS" w:cs="Arial"/>
          <w:sz w:val="20"/>
          <w:szCs w:val="20"/>
        </w:rPr>
        <w:t xml:space="preserve"> arising out of or in connection with it or its subject matter (a “</w:t>
      </w:r>
      <w:r w:rsidRPr="00F81CA2">
        <w:rPr>
          <w:rFonts w:ascii="Trebuchet MS" w:hAnsi="Trebuchet MS" w:cs="Arial"/>
          <w:b/>
          <w:sz w:val="20"/>
          <w:szCs w:val="20"/>
        </w:rPr>
        <w:t>Claim</w:t>
      </w:r>
      <w:r w:rsidRPr="00F81CA2">
        <w:rPr>
          <w:rFonts w:ascii="Trebuchet MS" w:hAnsi="Trebuchet MS" w:cs="Arial"/>
          <w:sz w:val="20"/>
          <w:szCs w:val="20"/>
        </w:rPr>
        <w:t xml:space="preserve">”), shall be governed by, and construed in accordance with, the laws of </w:t>
      </w:r>
      <w:r w:rsidR="0036220E" w:rsidRPr="0036220E">
        <w:rPr>
          <w:rFonts w:ascii="Trebuchet MS" w:hAnsi="Trebuchet MS" w:cs="Arial"/>
          <w:sz w:val="20"/>
          <w:szCs w:val="20"/>
        </w:rPr>
        <w:t>England and Wales</w:t>
      </w:r>
      <w:r w:rsidRPr="00F81CA2">
        <w:rPr>
          <w:rFonts w:ascii="Trebuchet MS" w:hAnsi="Trebuchet MS" w:cs="Arial"/>
          <w:sz w:val="20"/>
          <w:szCs w:val="20"/>
        </w:rPr>
        <w:t xml:space="preserve"> and the Parties agree irrevocably that the courts of England and Wales shall have exclusive jurisdiction to settle any </w:t>
      </w:r>
      <w:r w:rsidR="0036220E">
        <w:rPr>
          <w:rFonts w:ascii="Trebuchet MS" w:hAnsi="Trebuchet MS" w:cs="Arial"/>
          <w:sz w:val="20"/>
          <w:szCs w:val="20"/>
        </w:rPr>
        <w:t>c</w:t>
      </w:r>
      <w:r w:rsidRPr="00F81CA2">
        <w:rPr>
          <w:rFonts w:ascii="Trebuchet MS" w:hAnsi="Trebuchet MS" w:cs="Arial"/>
          <w:sz w:val="20"/>
          <w:szCs w:val="20"/>
        </w:rPr>
        <w:t>laim.</w:t>
      </w:r>
      <w:r w:rsidR="00903FF5" w:rsidRPr="00F81CA2">
        <w:rPr>
          <w:rFonts w:ascii="Trebuchet MS" w:eastAsia="Times New Roman" w:hAnsi="Trebuchet MS" w:cs="Arial"/>
          <w:b/>
          <w:sz w:val="20"/>
          <w:szCs w:val="20"/>
          <w:lang w:val="en-US" w:eastAsia="en-US"/>
        </w:rPr>
        <w:br w:type="page"/>
      </w:r>
      <w:bookmarkEnd w:id="0"/>
    </w:p>
    <w:p w14:paraId="48554612" w14:textId="77777777" w:rsidR="00035F90" w:rsidRPr="00DD1603" w:rsidRDefault="00035F90" w:rsidP="0048467D">
      <w:pPr>
        <w:pStyle w:val="MRSchedule1"/>
        <w:jc w:val="left"/>
        <w:rPr>
          <w:rFonts w:ascii="Trebuchet MS" w:hAnsi="Trebuchet MS"/>
          <w:u w:val="none"/>
        </w:rPr>
      </w:pPr>
      <w:bookmarkStart w:id="73" w:name="_Ref510690213"/>
    </w:p>
    <w:bookmarkEnd w:id="73"/>
    <w:p w14:paraId="0A6E0579" w14:textId="33FCDD6F" w:rsidR="00035F90" w:rsidRPr="00DD1603" w:rsidRDefault="00035F90" w:rsidP="0048467D">
      <w:pPr>
        <w:pStyle w:val="MRSchedule2"/>
        <w:jc w:val="left"/>
        <w:rPr>
          <w:rFonts w:ascii="Trebuchet MS" w:hAnsi="Trebuchet MS"/>
          <w:u w:val="none"/>
        </w:rPr>
      </w:pPr>
      <w:r w:rsidRPr="00DD1603">
        <w:rPr>
          <w:rFonts w:ascii="Trebuchet MS" w:hAnsi="Trebuchet MS"/>
          <w:u w:val="none"/>
        </w:rPr>
        <w:t>Grant Agreement</w:t>
      </w:r>
    </w:p>
    <w:p w14:paraId="39D499C5" w14:textId="61239F02" w:rsidR="00035F90" w:rsidRDefault="00035F90" w:rsidP="00035F90">
      <w:pPr>
        <w:rPr>
          <w:rFonts w:ascii="Trebuchet MS" w:hAnsi="Trebuchet MS"/>
          <w:b/>
          <w:i/>
        </w:rPr>
      </w:pPr>
      <w:r w:rsidRPr="00F81CA2">
        <w:rPr>
          <w:rFonts w:ascii="Trebuchet MS" w:hAnsi="Trebuchet MS"/>
          <w:b/>
          <w:i/>
          <w:highlight w:val="yellow"/>
        </w:rPr>
        <w:t xml:space="preserve">[insert </w:t>
      </w:r>
      <w:r w:rsidR="00CB7FE5" w:rsidRPr="00F81CA2">
        <w:rPr>
          <w:rFonts w:ascii="Trebuchet MS" w:hAnsi="Trebuchet MS"/>
          <w:b/>
          <w:i/>
          <w:highlight w:val="yellow"/>
        </w:rPr>
        <w:t xml:space="preserve">an exact copy of the </w:t>
      </w:r>
      <w:r w:rsidRPr="00F81CA2">
        <w:rPr>
          <w:rFonts w:ascii="Trebuchet MS" w:hAnsi="Trebuchet MS"/>
          <w:b/>
          <w:i/>
          <w:highlight w:val="yellow"/>
        </w:rPr>
        <w:t>Grant Agreemen</w:t>
      </w:r>
      <w:r w:rsidR="0036220E">
        <w:rPr>
          <w:rFonts w:ascii="Trebuchet MS" w:hAnsi="Trebuchet MS"/>
          <w:b/>
          <w:i/>
          <w:highlight w:val="yellow"/>
        </w:rPr>
        <w:t>t</w:t>
      </w:r>
      <w:r w:rsidR="00DD1603" w:rsidRPr="00F81CA2">
        <w:rPr>
          <w:rFonts w:ascii="Trebuchet MS" w:hAnsi="Trebuchet MS"/>
          <w:b/>
          <w:i/>
          <w:highlight w:val="yellow"/>
        </w:rPr>
        <w:t xml:space="preserve"> </w:t>
      </w:r>
      <w:r w:rsidRPr="00F81CA2">
        <w:rPr>
          <w:rFonts w:ascii="Trebuchet MS" w:hAnsi="Trebuchet MS"/>
          <w:b/>
          <w:i/>
          <w:highlight w:val="yellow"/>
        </w:rPr>
        <w:t>between Lead and</w:t>
      </w:r>
      <w:r w:rsidR="009513FC">
        <w:rPr>
          <w:rFonts w:ascii="Trebuchet MS" w:hAnsi="Trebuchet MS"/>
          <w:b/>
          <w:i/>
          <w:highlight w:val="yellow"/>
        </w:rPr>
        <w:t xml:space="preserve"> The</w:t>
      </w:r>
      <w:r w:rsidRPr="00F81CA2">
        <w:rPr>
          <w:rFonts w:ascii="Trebuchet MS" w:hAnsi="Trebuchet MS"/>
          <w:b/>
          <w:i/>
          <w:highlight w:val="yellow"/>
        </w:rPr>
        <w:t xml:space="preserve"> </w:t>
      </w:r>
      <w:r w:rsidR="00405294" w:rsidRPr="00F81CA2">
        <w:rPr>
          <w:rFonts w:ascii="Trebuchet MS" w:hAnsi="Trebuchet MS"/>
          <w:b/>
          <w:i/>
          <w:highlight w:val="yellow"/>
        </w:rPr>
        <w:t>National Lottery Community Fund</w:t>
      </w:r>
      <w:r w:rsidR="004E5CD0" w:rsidRPr="00F81CA2">
        <w:rPr>
          <w:rFonts w:ascii="Trebuchet MS" w:hAnsi="Trebuchet MS"/>
          <w:b/>
          <w:i/>
          <w:highlight w:val="yellow"/>
        </w:rPr>
        <w:t xml:space="preserve"> including the Terms and Conditions of Grant.</w:t>
      </w:r>
      <w:r w:rsidRPr="00F81CA2">
        <w:rPr>
          <w:rFonts w:ascii="Trebuchet MS" w:hAnsi="Trebuchet MS"/>
          <w:b/>
          <w:i/>
          <w:highlight w:val="yellow"/>
        </w:rPr>
        <w:t>]</w:t>
      </w:r>
    </w:p>
    <w:p w14:paraId="08A57C06" w14:textId="77777777" w:rsidR="00074F99" w:rsidRDefault="00074F99" w:rsidP="00035F90">
      <w:pPr>
        <w:rPr>
          <w:rFonts w:ascii="Trebuchet MS" w:hAnsi="Trebuchet MS"/>
          <w:b/>
          <w:i/>
        </w:rPr>
      </w:pPr>
    </w:p>
    <w:p w14:paraId="7040D8F0" w14:textId="3E3D2472" w:rsidR="00074F99" w:rsidRPr="00DD1603" w:rsidRDefault="00074F99" w:rsidP="00035F90">
      <w:pPr>
        <w:rPr>
          <w:rFonts w:ascii="Trebuchet MS" w:hAnsi="Trebuchet MS"/>
          <w:b/>
          <w:i/>
        </w:rPr>
      </w:pPr>
      <w:r>
        <w:rPr>
          <w:rFonts w:ascii="Trebuchet MS" w:hAnsi="Trebuchet MS"/>
          <w:b/>
          <w:i/>
        </w:rPr>
        <w:t xml:space="preserve">As attached </w:t>
      </w:r>
    </w:p>
    <w:p w14:paraId="2C1BF7DB" w14:textId="68FBB577" w:rsidR="00F81CA2" w:rsidRDefault="00F81CA2">
      <w:pPr>
        <w:jc w:val="left"/>
        <w:rPr>
          <w:rFonts w:ascii="Trebuchet MS" w:hAnsi="Trebuchet MS"/>
          <w:b/>
          <w:i/>
        </w:rPr>
      </w:pPr>
      <w:r>
        <w:rPr>
          <w:rFonts w:ascii="Trebuchet MS" w:hAnsi="Trebuchet MS"/>
          <w:b/>
          <w:i/>
        </w:rPr>
        <w:br w:type="page"/>
      </w:r>
    </w:p>
    <w:p w14:paraId="028AD2A6" w14:textId="77777777" w:rsidR="00F81CA2" w:rsidRPr="00DD1603" w:rsidRDefault="00F81CA2" w:rsidP="00F81CA2">
      <w:pPr>
        <w:pStyle w:val="MRSchedule1"/>
        <w:jc w:val="left"/>
        <w:rPr>
          <w:rFonts w:ascii="Trebuchet MS" w:hAnsi="Trebuchet MS"/>
          <w:u w:val="none"/>
        </w:rPr>
      </w:pPr>
    </w:p>
    <w:p w14:paraId="22BFCE92" w14:textId="603BEF13" w:rsidR="00F81CA2" w:rsidRPr="00DD1603" w:rsidRDefault="00F81CA2" w:rsidP="00F81CA2">
      <w:pPr>
        <w:pStyle w:val="MRSchedule2"/>
        <w:jc w:val="left"/>
        <w:rPr>
          <w:rFonts w:ascii="Trebuchet MS" w:hAnsi="Trebuchet MS"/>
          <w:u w:val="none"/>
        </w:rPr>
      </w:pPr>
      <w:r w:rsidRPr="00DD1603">
        <w:rPr>
          <w:rFonts w:ascii="Trebuchet MS" w:hAnsi="Trebuchet MS"/>
          <w:u w:val="none"/>
        </w:rPr>
        <w:t>Project Plan</w:t>
      </w:r>
    </w:p>
    <w:p w14:paraId="68E3C23C" w14:textId="7E217568" w:rsidR="007259BF" w:rsidRDefault="007259BF" w:rsidP="00272176">
      <w:pPr>
        <w:jc w:val="left"/>
        <w:rPr>
          <w:rFonts w:ascii="Trebuchet MS" w:hAnsi="Trebuchet MS"/>
          <w:b/>
          <w:i/>
        </w:rPr>
      </w:pPr>
      <w:r>
        <w:rPr>
          <w:rFonts w:ascii="Trebuchet MS" w:hAnsi="Trebuchet MS"/>
          <w:b/>
          <w:i/>
        </w:rPr>
        <w:t>Month 1</w:t>
      </w:r>
      <w:r w:rsidR="00895DE5">
        <w:rPr>
          <w:rFonts w:ascii="Trebuchet MS" w:hAnsi="Trebuchet MS"/>
          <w:b/>
          <w:i/>
        </w:rPr>
        <w:t>-3</w:t>
      </w:r>
      <w:r>
        <w:rPr>
          <w:rFonts w:ascii="Trebuchet MS" w:hAnsi="Trebuchet MS"/>
          <w:b/>
          <w:i/>
        </w:rPr>
        <w:t>:</w:t>
      </w:r>
    </w:p>
    <w:p w14:paraId="3E653AF8" w14:textId="3D3804B5" w:rsidR="007259BF" w:rsidRDefault="007259BF" w:rsidP="0011252D">
      <w:pPr>
        <w:spacing w:line="276" w:lineRule="auto"/>
        <w:jc w:val="left"/>
        <w:rPr>
          <w:rFonts w:ascii="Trebuchet MS" w:hAnsi="Trebuchet MS"/>
          <w:bCs/>
          <w:iCs/>
        </w:rPr>
      </w:pPr>
      <w:r>
        <w:rPr>
          <w:rFonts w:ascii="Trebuchet MS" w:hAnsi="Trebuchet MS"/>
          <w:b/>
          <w:iCs/>
        </w:rPr>
        <w:softHyphen/>
      </w:r>
      <w:r>
        <w:rPr>
          <w:rFonts w:ascii="Trebuchet MS" w:hAnsi="Trebuchet MS"/>
          <w:bCs/>
          <w:iCs/>
        </w:rPr>
        <w:t>- Recruit, induct &amp; train senior Community Youth Worker.</w:t>
      </w:r>
    </w:p>
    <w:p w14:paraId="0B4152F2" w14:textId="6279B6B3" w:rsidR="007259BF" w:rsidRDefault="007259BF" w:rsidP="0011252D">
      <w:pPr>
        <w:spacing w:line="276" w:lineRule="auto"/>
        <w:jc w:val="left"/>
        <w:rPr>
          <w:rFonts w:ascii="Trebuchet MS" w:hAnsi="Trebuchet MS"/>
          <w:bCs/>
          <w:iCs/>
        </w:rPr>
      </w:pPr>
      <w:r>
        <w:rPr>
          <w:rFonts w:ascii="Trebuchet MS" w:hAnsi="Trebuchet MS"/>
          <w:bCs/>
          <w:iCs/>
        </w:rPr>
        <w:t xml:space="preserve">- Establish relationships with key community stakeholders: </w:t>
      </w:r>
      <w:r w:rsidR="00895DE5">
        <w:rPr>
          <w:rFonts w:ascii="Trebuchet MS" w:hAnsi="Trebuchet MS"/>
          <w:bCs/>
          <w:iCs/>
        </w:rPr>
        <w:t>Local council, primary &amp; secondary schools, neighbourhood policing team, local churches &amp; community groups.</w:t>
      </w:r>
    </w:p>
    <w:p w14:paraId="54C264A9" w14:textId="18DCE2CD" w:rsidR="00895DE5" w:rsidRDefault="00895DE5" w:rsidP="0011252D">
      <w:pPr>
        <w:spacing w:line="276" w:lineRule="auto"/>
        <w:jc w:val="left"/>
        <w:rPr>
          <w:rFonts w:ascii="Trebuchet MS" w:hAnsi="Trebuchet MS"/>
          <w:bCs/>
          <w:iCs/>
        </w:rPr>
      </w:pPr>
      <w:r>
        <w:rPr>
          <w:rFonts w:ascii="Trebuchet MS" w:hAnsi="Trebuchet MS"/>
          <w:bCs/>
          <w:iCs/>
        </w:rPr>
        <w:t xml:space="preserve">- Conduct a </w:t>
      </w:r>
      <w:proofErr w:type="gramStart"/>
      <w:r>
        <w:rPr>
          <w:rFonts w:ascii="Trebuchet MS" w:hAnsi="Trebuchet MS"/>
          <w:bCs/>
          <w:iCs/>
        </w:rPr>
        <w:t>needs</w:t>
      </w:r>
      <w:proofErr w:type="gramEnd"/>
      <w:r>
        <w:rPr>
          <w:rFonts w:ascii="Trebuchet MS" w:hAnsi="Trebuchet MS"/>
          <w:bCs/>
          <w:iCs/>
        </w:rPr>
        <w:t xml:space="preserve"> led assessment with young people in the local secondary school</w:t>
      </w:r>
    </w:p>
    <w:p w14:paraId="24C6EE6E" w14:textId="309A3274" w:rsidR="00895DE5" w:rsidRDefault="00895DE5" w:rsidP="0011252D">
      <w:pPr>
        <w:spacing w:line="276" w:lineRule="auto"/>
        <w:jc w:val="left"/>
        <w:rPr>
          <w:rFonts w:ascii="Trebuchet MS" w:hAnsi="Trebuchet MS"/>
          <w:bCs/>
          <w:iCs/>
        </w:rPr>
      </w:pPr>
      <w:r>
        <w:rPr>
          <w:rFonts w:ascii="Trebuchet MS" w:hAnsi="Trebuchet MS"/>
          <w:bCs/>
          <w:iCs/>
        </w:rPr>
        <w:t>- Create and conduct a large publicity campaign on social and local media and on the doorstep.</w:t>
      </w:r>
    </w:p>
    <w:p w14:paraId="379B0744" w14:textId="4907A573" w:rsidR="00895DE5" w:rsidRDefault="00895DE5" w:rsidP="0011252D">
      <w:pPr>
        <w:spacing w:line="276" w:lineRule="auto"/>
        <w:jc w:val="left"/>
        <w:rPr>
          <w:rFonts w:ascii="Trebuchet MS" w:hAnsi="Trebuchet MS"/>
          <w:bCs/>
          <w:iCs/>
        </w:rPr>
      </w:pPr>
      <w:r>
        <w:rPr>
          <w:rFonts w:ascii="Trebuchet MS" w:hAnsi="Trebuchet MS"/>
          <w:bCs/>
          <w:iCs/>
        </w:rPr>
        <w:t>- With the voice of young people, design &amp; implement an opening day with extraordinary activities to create appeal.</w:t>
      </w:r>
    </w:p>
    <w:p w14:paraId="0AE6F754" w14:textId="133229DF" w:rsidR="00895DE5" w:rsidRDefault="00895DE5" w:rsidP="0011252D">
      <w:pPr>
        <w:spacing w:line="276" w:lineRule="auto"/>
        <w:jc w:val="left"/>
        <w:rPr>
          <w:rFonts w:ascii="Trebuchet MS" w:hAnsi="Trebuchet MS"/>
          <w:bCs/>
          <w:iCs/>
        </w:rPr>
      </w:pPr>
      <w:r>
        <w:rPr>
          <w:rFonts w:ascii="Trebuchet MS" w:hAnsi="Trebuchet MS"/>
          <w:bCs/>
          <w:iCs/>
        </w:rPr>
        <w:t>- Build relationships with local young people through detached youth work sessions &amp; partnering with the local secondary school</w:t>
      </w:r>
    </w:p>
    <w:p w14:paraId="3407321D" w14:textId="08CCD19A" w:rsidR="00895DE5" w:rsidRDefault="00895DE5" w:rsidP="0011252D">
      <w:pPr>
        <w:spacing w:line="276" w:lineRule="auto"/>
        <w:jc w:val="left"/>
        <w:rPr>
          <w:rFonts w:ascii="Trebuchet MS" w:hAnsi="Trebuchet MS"/>
          <w:bCs/>
          <w:iCs/>
        </w:rPr>
      </w:pPr>
      <w:r>
        <w:rPr>
          <w:rFonts w:ascii="Trebuchet MS" w:hAnsi="Trebuchet MS"/>
          <w:bCs/>
          <w:iCs/>
        </w:rPr>
        <w:t>-Collect resources required to deliver open access sessions</w:t>
      </w:r>
    </w:p>
    <w:p w14:paraId="68591CCD" w14:textId="77777777" w:rsidR="00895DE5" w:rsidRDefault="00895DE5" w:rsidP="0011252D">
      <w:pPr>
        <w:spacing w:before="0"/>
        <w:jc w:val="left"/>
        <w:rPr>
          <w:rFonts w:ascii="Trebuchet MS" w:hAnsi="Trebuchet MS"/>
          <w:bCs/>
          <w:iCs/>
        </w:rPr>
      </w:pPr>
    </w:p>
    <w:p w14:paraId="0F77DB00" w14:textId="72161B37" w:rsidR="00895DE5" w:rsidRDefault="00895DE5" w:rsidP="00272176">
      <w:pPr>
        <w:jc w:val="left"/>
        <w:rPr>
          <w:rFonts w:ascii="Trebuchet MS" w:hAnsi="Trebuchet MS"/>
          <w:bCs/>
          <w:iCs/>
        </w:rPr>
      </w:pPr>
      <w:r>
        <w:rPr>
          <w:rFonts w:ascii="Trebuchet MS" w:hAnsi="Trebuchet MS"/>
          <w:bCs/>
          <w:iCs/>
        </w:rPr>
        <w:t>Months 3-6</w:t>
      </w:r>
      <w:r w:rsidR="0070356F">
        <w:rPr>
          <w:rFonts w:ascii="Trebuchet MS" w:hAnsi="Trebuchet MS"/>
          <w:bCs/>
          <w:iCs/>
        </w:rPr>
        <w:t>:</w:t>
      </w:r>
    </w:p>
    <w:p w14:paraId="60EA5F4A" w14:textId="4C6016F7" w:rsidR="00895DE5" w:rsidRDefault="00895DE5" w:rsidP="0011252D">
      <w:pPr>
        <w:spacing w:line="276" w:lineRule="auto"/>
        <w:jc w:val="left"/>
        <w:rPr>
          <w:rFonts w:ascii="Trebuchet MS" w:hAnsi="Trebuchet MS"/>
          <w:bCs/>
          <w:iCs/>
        </w:rPr>
      </w:pPr>
      <w:r>
        <w:rPr>
          <w:rFonts w:ascii="Trebuchet MS" w:hAnsi="Trebuchet MS"/>
          <w:bCs/>
          <w:iCs/>
        </w:rPr>
        <w:t>- Establish regular open access sessions in both Fairford &amp; Lechlade</w:t>
      </w:r>
    </w:p>
    <w:p w14:paraId="55365FBB" w14:textId="22D61219" w:rsidR="00895DE5" w:rsidRDefault="00895DE5" w:rsidP="0011252D">
      <w:pPr>
        <w:spacing w:line="276" w:lineRule="auto"/>
        <w:jc w:val="left"/>
        <w:rPr>
          <w:rFonts w:ascii="Trebuchet MS" w:hAnsi="Trebuchet MS"/>
          <w:bCs/>
          <w:iCs/>
        </w:rPr>
      </w:pPr>
      <w:r>
        <w:rPr>
          <w:rFonts w:ascii="Trebuchet MS" w:hAnsi="Trebuchet MS"/>
          <w:bCs/>
          <w:iCs/>
        </w:rPr>
        <w:t>- Establish boundaries and culture with the initial cohort of young people</w:t>
      </w:r>
    </w:p>
    <w:p w14:paraId="35331C69" w14:textId="63ABC70A" w:rsidR="00895DE5" w:rsidRDefault="00895DE5" w:rsidP="0011252D">
      <w:pPr>
        <w:spacing w:line="276" w:lineRule="auto"/>
        <w:jc w:val="left"/>
        <w:rPr>
          <w:rFonts w:ascii="Trebuchet MS" w:hAnsi="Trebuchet MS"/>
          <w:bCs/>
          <w:iCs/>
        </w:rPr>
      </w:pPr>
      <w:r>
        <w:rPr>
          <w:rFonts w:ascii="Trebuchet MS" w:hAnsi="Trebuchet MS"/>
          <w:bCs/>
          <w:iCs/>
        </w:rPr>
        <w:t>- Take consistent feedback from young people to continuously improve the service</w:t>
      </w:r>
    </w:p>
    <w:p w14:paraId="1DD401F1" w14:textId="7E26C69B" w:rsidR="00895DE5" w:rsidRDefault="00895DE5" w:rsidP="0011252D">
      <w:pPr>
        <w:spacing w:line="276" w:lineRule="auto"/>
        <w:jc w:val="left"/>
        <w:rPr>
          <w:rFonts w:ascii="Trebuchet MS" w:hAnsi="Trebuchet MS"/>
          <w:bCs/>
          <w:iCs/>
        </w:rPr>
      </w:pPr>
      <w:r>
        <w:rPr>
          <w:rFonts w:ascii="Trebuchet MS" w:hAnsi="Trebuchet MS"/>
          <w:bCs/>
          <w:iCs/>
        </w:rPr>
        <w:t>- Begin a volunteer recruitment programme for both mentoring and youth work.</w:t>
      </w:r>
    </w:p>
    <w:p w14:paraId="502D2C10" w14:textId="653B9104" w:rsidR="00313066" w:rsidRDefault="00313066" w:rsidP="0011252D">
      <w:pPr>
        <w:spacing w:line="276" w:lineRule="auto"/>
        <w:jc w:val="left"/>
        <w:rPr>
          <w:rFonts w:ascii="Trebuchet MS" w:hAnsi="Trebuchet MS"/>
          <w:bCs/>
          <w:iCs/>
        </w:rPr>
      </w:pPr>
      <w:r>
        <w:rPr>
          <w:rFonts w:ascii="Trebuchet MS" w:hAnsi="Trebuchet MS"/>
          <w:bCs/>
          <w:iCs/>
        </w:rPr>
        <w:t>- Establish a social media presence with young people and the local community</w:t>
      </w:r>
    </w:p>
    <w:p w14:paraId="404846F5" w14:textId="1FB87ACC" w:rsidR="00895DE5" w:rsidRDefault="00895DE5" w:rsidP="0011252D">
      <w:pPr>
        <w:spacing w:line="276" w:lineRule="auto"/>
        <w:jc w:val="left"/>
        <w:rPr>
          <w:rFonts w:ascii="Trebuchet MS" w:hAnsi="Trebuchet MS"/>
          <w:bCs/>
          <w:iCs/>
        </w:rPr>
      </w:pPr>
      <w:r>
        <w:rPr>
          <w:rFonts w:ascii="Trebuchet MS" w:hAnsi="Trebuchet MS"/>
          <w:bCs/>
          <w:iCs/>
        </w:rPr>
        <w:t>- Attended major community events to raise the profile of the youth provision</w:t>
      </w:r>
    </w:p>
    <w:p w14:paraId="0773169D" w14:textId="6C917EC0" w:rsidR="00895DE5" w:rsidRDefault="00895DE5" w:rsidP="0011252D">
      <w:pPr>
        <w:spacing w:line="276" w:lineRule="auto"/>
        <w:jc w:val="left"/>
        <w:rPr>
          <w:rFonts w:ascii="Trebuchet MS" w:hAnsi="Trebuchet MS"/>
          <w:bCs/>
          <w:iCs/>
        </w:rPr>
      </w:pPr>
      <w:r>
        <w:rPr>
          <w:rFonts w:ascii="Trebuchet MS" w:hAnsi="Trebuchet MS"/>
          <w:bCs/>
          <w:iCs/>
        </w:rPr>
        <w:t>- Become connected into key community meetings for partnership working and intervention</w:t>
      </w:r>
    </w:p>
    <w:p w14:paraId="788ACA7F" w14:textId="77777777" w:rsidR="005A180E" w:rsidRDefault="005A180E" w:rsidP="00272176">
      <w:pPr>
        <w:jc w:val="left"/>
        <w:rPr>
          <w:rFonts w:ascii="Trebuchet MS" w:hAnsi="Trebuchet MS"/>
          <w:bCs/>
          <w:iCs/>
        </w:rPr>
      </w:pPr>
    </w:p>
    <w:p w14:paraId="752F164C" w14:textId="15BE124C" w:rsidR="00895DE5" w:rsidRDefault="00895DE5" w:rsidP="00272176">
      <w:pPr>
        <w:jc w:val="left"/>
        <w:rPr>
          <w:rFonts w:ascii="Trebuchet MS" w:hAnsi="Trebuchet MS"/>
          <w:bCs/>
          <w:iCs/>
        </w:rPr>
      </w:pPr>
      <w:r>
        <w:rPr>
          <w:rFonts w:ascii="Trebuchet MS" w:hAnsi="Trebuchet MS"/>
          <w:bCs/>
          <w:iCs/>
        </w:rPr>
        <w:t>Months 6-12</w:t>
      </w:r>
      <w:r w:rsidR="0070356F">
        <w:rPr>
          <w:rFonts w:ascii="Trebuchet MS" w:hAnsi="Trebuchet MS"/>
          <w:bCs/>
          <w:iCs/>
        </w:rPr>
        <w:t>:</w:t>
      </w:r>
    </w:p>
    <w:p w14:paraId="349E5CDB" w14:textId="02957A9A" w:rsidR="00895DE5" w:rsidRDefault="00895DE5" w:rsidP="0011252D">
      <w:pPr>
        <w:spacing w:line="276" w:lineRule="auto"/>
        <w:jc w:val="left"/>
        <w:rPr>
          <w:rFonts w:ascii="Trebuchet MS" w:hAnsi="Trebuchet MS"/>
          <w:bCs/>
          <w:iCs/>
        </w:rPr>
      </w:pPr>
      <w:r>
        <w:rPr>
          <w:rFonts w:ascii="Trebuchet MS" w:hAnsi="Trebuchet MS"/>
          <w:bCs/>
          <w:iCs/>
        </w:rPr>
        <w:t xml:space="preserve">- </w:t>
      </w:r>
      <w:r w:rsidR="00313066">
        <w:rPr>
          <w:rFonts w:ascii="Trebuchet MS" w:hAnsi="Trebuchet MS"/>
          <w:bCs/>
          <w:iCs/>
        </w:rPr>
        <w:t>Conduct first volunteer training programme and induct first mentoring relationships</w:t>
      </w:r>
    </w:p>
    <w:p w14:paraId="68586AF0" w14:textId="36F1613D" w:rsidR="00313066" w:rsidRDefault="00313066" w:rsidP="0011252D">
      <w:pPr>
        <w:spacing w:line="276" w:lineRule="auto"/>
        <w:jc w:val="left"/>
        <w:rPr>
          <w:rFonts w:ascii="Trebuchet MS" w:hAnsi="Trebuchet MS"/>
          <w:bCs/>
          <w:iCs/>
        </w:rPr>
      </w:pPr>
      <w:r>
        <w:rPr>
          <w:rFonts w:ascii="Trebuchet MS" w:hAnsi="Trebuchet MS"/>
          <w:bCs/>
          <w:iCs/>
        </w:rPr>
        <w:t>- Provide the first funded trip</w:t>
      </w:r>
    </w:p>
    <w:p w14:paraId="6AD51835" w14:textId="1D905688" w:rsidR="00313066" w:rsidRDefault="00313066" w:rsidP="0011252D">
      <w:pPr>
        <w:spacing w:line="276" w:lineRule="auto"/>
        <w:jc w:val="left"/>
        <w:rPr>
          <w:rFonts w:ascii="Trebuchet MS" w:hAnsi="Trebuchet MS"/>
          <w:bCs/>
          <w:iCs/>
        </w:rPr>
      </w:pPr>
      <w:r>
        <w:rPr>
          <w:rFonts w:ascii="Trebuchet MS" w:hAnsi="Trebuchet MS"/>
          <w:bCs/>
          <w:iCs/>
        </w:rPr>
        <w:t>- Established a regular online digital youth work offer.</w:t>
      </w:r>
    </w:p>
    <w:p w14:paraId="6DB15E7F" w14:textId="6ADF4921" w:rsidR="0070356F" w:rsidRDefault="0070356F" w:rsidP="0011252D">
      <w:pPr>
        <w:spacing w:line="276" w:lineRule="auto"/>
        <w:jc w:val="left"/>
        <w:rPr>
          <w:rFonts w:ascii="Trebuchet MS" w:hAnsi="Trebuchet MS"/>
          <w:bCs/>
          <w:iCs/>
        </w:rPr>
      </w:pPr>
      <w:r>
        <w:rPr>
          <w:rFonts w:ascii="Trebuchet MS" w:hAnsi="Trebuchet MS"/>
          <w:bCs/>
          <w:iCs/>
        </w:rPr>
        <w:lastRenderedPageBreak/>
        <w:t>- Conduct a full review of the service delivered so far with stakeholders, partners and young people and apply this learning for Year 2</w:t>
      </w:r>
    </w:p>
    <w:p w14:paraId="5369E82B" w14:textId="65B17FFB" w:rsidR="0070356F" w:rsidRDefault="0070356F" w:rsidP="0011252D">
      <w:pPr>
        <w:spacing w:line="276" w:lineRule="auto"/>
        <w:jc w:val="left"/>
        <w:rPr>
          <w:rFonts w:ascii="Trebuchet MS" w:hAnsi="Trebuchet MS"/>
          <w:bCs/>
          <w:iCs/>
        </w:rPr>
      </w:pPr>
      <w:r>
        <w:rPr>
          <w:rFonts w:ascii="Trebuchet MS" w:hAnsi="Trebuchet MS"/>
          <w:bCs/>
          <w:iCs/>
        </w:rPr>
        <w:t>- Understood the needs of the current cohort of young people and made referrals to further support either within The Door or in specialist services.</w:t>
      </w:r>
    </w:p>
    <w:p w14:paraId="3C514922" w14:textId="243AEDA0" w:rsidR="0070356F" w:rsidRDefault="0070356F" w:rsidP="0011252D">
      <w:pPr>
        <w:spacing w:line="276" w:lineRule="auto"/>
        <w:jc w:val="left"/>
        <w:rPr>
          <w:rFonts w:ascii="Trebuchet MS" w:hAnsi="Trebuchet MS"/>
          <w:bCs/>
          <w:iCs/>
        </w:rPr>
      </w:pPr>
      <w:r>
        <w:rPr>
          <w:rFonts w:ascii="Trebuchet MS" w:hAnsi="Trebuchet MS"/>
          <w:bCs/>
          <w:iCs/>
        </w:rPr>
        <w:t>- Work with smaller nearby villages to provide some localised support</w:t>
      </w:r>
    </w:p>
    <w:p w14:paraId="7703C94A" w14:textId="6FB4ACA4" w:rsidR="0070356F" w:rsidRDefault="0070356F" w:rsidP="0011252D">
      <w:pPr>
        <w:spacing w:line="276" w:lineRule="auto"/>
        <w:jc w:val="left"/>
        <w:rPr>
          <w:rFonts w:ascii="Trebuchet MS" w:hAnsi="Trebuchet MS"/>
          <w:bCs/>
          <w:iCs/>
        </w:rPr>
      </w:pPr>
      <w:r>
        <w:rPr>
          <w:rFonts w:ascii="Trebuchet MS" w:hAnsi="Trebuchet MS"/>
          <w:bCs/>
          <w:iCs/>
        </w:rPr>
        <w:t>- Established strong working relationship with the local secondary school, where more SMSC support can be provided.</w:t>
      </w:r>
    </w:p>
    <w:p w14:paraId="6A2F7BD6" w14:textId="58F12657" w:rsidR="005A180E" w:rsidRDefault="005A180E" w:rsidP="0011252D">
      <w:pPr>
        <w:spacing w:line="276" w:lineRule="auto"/>
        <w:jc w:val="left"/>
        <w:rPr>
          <w:rFonts w:ascii="Trebuchet MS" w:hAnsi="Trebuchet MS"/>
          <w:bCs/>
          <w:iCs/>
        </w:rPr>
      </w:pPr>
      <w:r>
        <w:rPr>
          <w:rFonts w:ascii="Trebuchet MS" w:hAnsi="Trebuchet MS"/>
          <w:bCs/>
          <w:iCs/>
        </w:rPr>
        <w:t xml:space="preserve">-Considered &amp; implemented (in a </w:t>
      </w:r>
      <w:proofErr w:type="gramStart"/>
      <w:r>
        <w:rPr>
          <w:rFonts w:ascii="Trebuchet MS" w:hAnsi="Trebuchet MS"/>
          <w:bCs/>
          <w:iCs/>
        </w:rPr>
        <w:t>needs</w:t>
      </w:r>
      <w:proofErr w:type="gramEnd"/>
      <w:r>
        <w:rPr>
          <w:rFonts w:ascii="Trebuchet MS" w:hAnsi="Trebuchet MS"/>
          <w:bCs/>
          <w:iCs/>
        </w:rPr>
        <w:t xml:space="preserve"> led approach), any additional provision that could be offered, such as an additional open access session or detached work.</w:t>
      </w:r>
    </w:p>
    <w:p w14:paraId="2D1E0C8B" w14:textId="77777777" w:rsidR="00313066" w:rsidRPr="00895DE5" w:rsidRDefault="00313066" w:rsidP="0011252D">
      <w:pPr>
        <w:spacing w:before="0"/>
        <w:jc w:val="left"/>
        <w:rPr>
          <w:rFonts w:ascii="Trebuchet MS" w:hAnsi="Trebuchet MS"/>
          <w:bCs/>
          <w:iCs/>
        </w:rPr>
      </w:pPr>
    </w:p>
    <w:p w14:paraId="57763A75" w14:textId="230519DE" w:rsidR="00895DE5" w:rsidRDefault="0070356F" w:rsidP="00272176">
      <w:pPr>
        <w:jc w:val="left"/>
        <w:rPr>
          <w:rFonts w:ascii="Trebuchet MS" w:hAnsi="Trebuchet MS"/>
          <w:bCs/>
          <w:iCs/>
        </w:rPr>
      </w:pPr>
      <w:r>
        <w:rPr>
          <w:rFonts w:ascii="Trebuchet MS" w:hAnsi="Trebuchet MS"/>
          <w:bCs/>
          <w:iCs/>
        </w:rPr>
        <w:t>Year 2:</w:t>
      </w:r>
    </w:p>
    <w:p w14:paraId="1F41A42D" w14:textId="2CDB50F4" w:rsidR="0070356F" w:rsidRDefault="0070356F" w:rsidP="0011252D">
      <w:pPr>
        <w:spacing w:line="276" w:lineRule="auto"/>
        <w:jc w:val="left"/>
        <w:rPr>
          <w:rFonts w:ascii="Trebuchet MS" w:hAnsi="Trebuchet MS"/>
          <w:bCs/>
          <w:iCs/>
        </w:rPr>
      </w:pPr>
      <w:r>
        <w:rPr>
          <w:rFonts w:ascii="Trebuchet MS" w:hAnsi="Trebuchet MS"/>
          <w:bCs/>
          <w:iCs/>
        </w:rPr>
        <w:t>- Continue to provide high quality community based open access &amp; digital youth provision in both Fairford &amp; Lechlade</w:t>
      </w:r>
    </w:p>
    <w:p w14:paraId="6AAE9260" w14:textId="66E3FBD3" w:rsidR="0070356F" w:rsidRDefault="0070356F" w:rsidP="0011252D">
      <w:pPr>
        <w:spacing w:line="276" w:lineRule="auto"/>
        <w:jc w:val="left"/>
        <w:rPr>
          <w:rFonts w:ascii="Trebuchet MS" w:hAnsi="Trebuchet MS"/>
          <w:bCs/>
          <w:iCs/>
        </w:rPr>
      </w:pPr>
      <w:r>
        <w:rPr>
          <w:rFonts w:ascii="Trebuchet MS" w:hAnsi="Trebuchet MS"/>
          <w:bCs/>
          <w:iCs/>
        </w:rPr>
        <w:t>- Delivered Y6 to Y7 transition programme in both Fairford &amp; Lechlade</w:t>
      </w:r>
    </w:p>
    <w:p w14:paraId="506AA138" w14:textId="6FB9E09E" w:rsidR="0070356F" w:rsidRDefault="0070356F" w:rsidP="0011252D">
      <w:pPr>
        <w:spacing w:line="276" w:lineRule="auto"/>
        <w:jc w:val="left"/>
        <w:rPr>
          <w:rFonts w:ascii="Trebuchet MS" w:hAnsi="Trebuchet MS"/>
          <w:bCs/>
          <w:iCs/>
        </w:rPr>
      </w:pPr>
      <w:r>
        <w:rPr>
          <w:rFonts w:ascii="Trebuchet MS" w:hAnsi="Trebuchet MS"/>
          <w:bCs/>
          <w:iCs/>
        </w:rPr>
        <w:t>- Delivered 1 funded trip</w:t>
      </w:r>
    </w:p>
    <w:p w14:paraId="7D169772" w14:textId="1F8351F7" w:rsidR="0070356F" w:rsidRDefault="0070356F" w:rsidP="0011252D">
      <w:pPr>
        <w:spacing w:line="276" w:lineRule="auto"/>
        <w:jc w:val="left"/>
        <w:rPr>
          <w:rFonts w:ascii="Trebuchet MS" w:hAnsi="Trebuchet MS"/>
          <w:bCs/>
          <w:iCs/>
        </w:rPr>
      </w:pPr>
      <w:r>
        <w:rPr>
          <w:rFonts w:ascii="Trebuchet MS" w:hAnsi="Trebuchet MS"/>
          <w:bCs/>
          <w:iCs/>
        </w:rPr>
        <w:t>- Delivered 1 Young Leaders course</w:t>
      </w:r>
    </w:p>
    <w:p w14:paraId="76B9A5FD" w14:textId="0B9F1BB0" w:rsidR="0070356F" w:rsidRDefault="0070356F" w:rsidP="0011252D">
      <w:pPr>
        <w:spacing w:line="276" w:lineRule="auto"/>
        <w:jc w:val="left"/>
        <w:rPr>
          <w:rFonts w:ascii="Trebuchet MS" w:hAnsi="Trebuchet MS"/>
          <w:bCs/>
          <w:iCs/>
        </w:rPr>
      </w:pPr>
      <w:r>
        <w:rPr>
          <w:rFonts w:ascii="Trebuchet MS" w:hAnsi="Trebuchet MS"/>
          <w:bCs/>
          <w:iCs/>
        </w:rPr>
        <w:t>- Established a minimum of 15 mentoring relationships with fully trained mentors</w:t>
      </w:r>
    </w:p>
    <w:p w14:paraId="3A5951AD" w14:textId="26CFCA5F" w:rsidR="0070356F" w:rsidRDefault="0070356F" w:rsidP="0011252D">
      <w:pPr>
        <w:spacing w:line="276" w:lineRule="auto"/>
        <w:jc w:val="left"/>
        <w:rPr>
          <w:rFonts w:ascii="Trebuchet MS" w:hAnsi="Trebuchet MS"/>
          <w:bCs/>
          <w:iCs/>
        </w:rPr>
      </w:pPr>
      <w:r>
        <w:rPr>
          <w:rFonts w:ascii="Trebuchet MS" w:hAnsi="Trebuchet MS"/>
          <w:bCs/>
          <w:iCs/>
        </w:rPr>
        <w:t>- Created a regular pattern of volunteering opportunities for young people</w:t>
      </w:r>
    </w:p>
    <w:p w14:paraId="286A0AC5" w14:textId="0319BFD2" w:rsidR="00FE0212" w:rsidRDefault="00FE0212" w:rsidP="0011252D">
      <w:pPr>
        <w:spacing w:line="276" w:lineRule="auto"/>
        <w:jc w:val="left"/>
        <w:rPr>
          <w:rFonts w:ascii="Trebuchet MS" w:hAnsi="Trebuchet MS"/>
          <w:bCs/>
          <w:iCs/>
        </w:rPr>
      </w:pPr>
      <w:r>
        <w:rPr>
          <w:rFonts w:ascii="Trebuchet MS" w:hAnsi="Trebuchet MS"/>
          <w:bCs/>
          <w:iCs/>
        </w:rPr>
        <w:t>- Created &amp; delivered a substantive research piece, to further understand the emerging needs of young people in the area</w:t>
      </w:r>
    </w:p>
    <w:p w14:paraId="00D66429" w14:textId="77777777" w:rsidR="0070356F" w:rsidRDefault="0070356F" w:rsidP="00272176">
      <w:pPr>
        <w:jc w:val="left"/>
        <w:rPr>
          <w:rFonts w:ascii="Trebuchet MS" w:hAnsi="Trebuchet MS"/>
          <w:bCs/>
          <w:iCs/>
        </w:rPr>
      </w:pPr>
    </w:p>
    <w:p w14:paraId="262A5811" w14:textId="3DEF320F" w:rsidR="00FE0212" w:rsidRDefault="00FE0212" w:rsidP="00272176">
      <w:pPr>
        <w:jc w:val="left"/>
        <w:rPr>
          <w:rFonts w:ascii="Trebuchet MS" w:hAnsi="Trebuchet MS"/>
          <w:bCs/>
          <w:iCs/>
        </w:rPr>
      </w:pPr>
      <w:r>
        <w:rPr>
          <w:rFonts w:ascii="Trebuchet MS" w:hAnsi="Trebuchet MS"/>
          <w:bCs/>
          <w:iCs/>
        </w:rPr>
        <w:t>Year 3:</w:t>
      </w:r>
    </w:p>
    <w:p w14:paraId="741126B5" w14:textId="77777777" w:rsidR="00FE0212" w:rsidRDefault="00FE0212" w:rsidP="0011252D">
      <w:pPr>
        <w:spacing w:line="276" w:lineRule="auto"/>
        <w:jc w:val="left"/>
        <w:rPr>
          <w:rFonts w:ascii="Trebuchet MS" w:hAnsi="Trebuchet MS"/>
          <w:bCs/>
          <w:iCs/>
        </w:rPr>
      </w:pPr>
      <w:r>
        <w:rPr>
          <w:rFonts w:ascii="Trebuchet MS" w:hAnsi="Trebuchet MS"/>
          <w:bCs/>
          <w:iCs/>
        </w:rPr>
        <w:t>- Continue to provide high quality community based open access &amp; digital youth provision in both Fairford &amp; Lechlade</w:t>
      </w:r>
    </w:p>
    <w:p w14:paraId="5106E617" w14:textId="77777777" w:rsidR="00FE0212" w:rsidRDefault="00FE0212" w:rsidP="0011252D">
      <w:pPr>
        <w:spacing w:line="276" w:lineRule="auto"/>
        <w:jc w:val="left"/>
        <w:rPr>
          <w:rFonts w:ascii="Trebuchet MS" w:hAnsi="Trebuchet MS"/>
          <w:bCs/>
          <w:iCs/>
        </w:rPr>
      </w:pPr>
      <w:r>
        <w:rPr>
          <w:rFonts w:ascii="Trebuchet MS" w:hAnsi="Trebuchet MS"/>
          <w:bCs/>
          <w:iCs/>
        </w:rPr>
        <w:t>- Delivered Y6 to Y7 transition programme in both Fairford &amp; Lechlade</w:t>
      </w:r>
    </w:p>
    <w:p w14:paraId="10B5CF68" w14:textId="77777777" w:rsidR="00FE0212" w:rsidRDefault="00FE0212" w:rsidP="0011252D">
      <w:pPr>
        <w:spacing w:line="276" w:lineRule="auto"/>
        <w:jc w:val="left"/>
        <w:rPr>
          <w:rFonts w:ascii="Trebuchet MS" w:hAnsi="Trebuchet MS"/>
          <w:bCs/>
          <w:iCs/>
        </w:rPr>
      </w:pPr>
      <w:r>
        <w:rPr>
          <w:rFonts w:ascii="Trebuchet MS" w:hAnsi="Trebuchet MS"/>
          <w:bCs/>
          <w:iCs/>
        </w:rPr>
        <w:t>- Delivered 1 funded trip</w:t>
      </w:r>
    </w:p>
    <w:p w14:paraId="29E29476" w14:textId="75FD7906" w:rsidR="00FE0212" w:rsidRDefault="00FE0212" w:rsidP="0011252D">
      <w:pPr>
        <w:spacing w:line="276" w:lineRule="auto"/>
        <w:jc w:val="left"/>
        <w:rPr>
          <w:rFonts w:ascii="Trebuchet MS" w:hAnsi="Trebuchet MS"/>
          <w:bCs/>
          <w:iCs/>
        </w:rPr>
      </w:pPr>
      <w:r>
        <w:rPr>
          <w:rFonts w:ascii="Trebuchet MS" w:hAnsi="Trebuchet MS"/>
          <w:bCs/>
          <w:iCs/>
        </w:rPr>
        <w:t>- Delivered 2 Young Leaders courses</w:t>
      </w:r>
    </w:p>
    <w:p w14:paraId="107A7162" w14:textId="06E7B181" w:rsidR="00FE0212" w:rsidRDefault="00FE0212" w:rsidP="0011252D">
      <w:pPr>
        <w:spacing w:line="276" w:lineRule="auto"/>
        <w:jc w:val="left"/>
        <w:rPr>
          <w:rFonts w:ascii="Trebuchet MS" w:hAnsi="Trebuchet MS"/>
          <w:bCs/>
          <w:iCs/>
        </w:rPr>
      </w:pPr>
      <w:r>
        <w:rPr>
          <w:rFonts w:ascii="Trebuchet MS" w:hAnsi="Trebuchet MS"/>
          <w:bCs/>
          <w:iCs/>
        </w:rPr>
        <w:t>- Established a further 15 mentoring relationships with fully trained mentors</w:t>
      </w:r>
    </w:p>
    <w:p w14:paraId="3F361FC5" w14:textId="2217C19A" w:rsidR="00FE0212" w:rsidRDefault="00FE0212" w:rsidP="0011252D">
      <w:pPr>
        <w:spacing w:line="276" w:lineRule="auto"/>
        <w:jc w:val="left"/>
        <w:rPr>
          <w:rFonts w:ascii="Trebuchet MS" w:hAnsi="Trebuchet MS"/>
          <w:bCs/>
          <w:iCs/>
        </w:rPr>
      </w:pPr>
      <w:r>
        <w:rPr>
          <w:rFonts w:ascii="Trebuchet MS" w:hAnsi="Trebuchet MS"/>
          <w:bCs/>
          <w:iCs/>
        </w:rPr>
        <w:t>- Conducted a full review and evaluation of the service with young people, community partners and stakeholders and make recommendations for future provision</w:t>
      </w:r>
    </w:p>
    <w:p w14:paraId="31FFB6B5" w14:textId="77777777" w:rsidR="00FE0212" w:rsidRPr="007259BF" w:rsidRDefault="00FE0212" w:rsidP="00272176">
      <w:pPr>
        <w:jc w:val="left"/>
        <w:rPr>
          <w:rFonts w:ascii="Trebuchet MS" w:hAnsi="Trebuchet MS"/>
          <w:bCs/>
          <w:iCs/>
        </w:rPr>
      </w:pPr>
    </w:p>
    <w:sectPr w:rsidR="00FE0212" w:rsidRPr="007259BF" w:rsidSect="00C042F2">
      <w:headerReference w:type="default" r:id="rId9"/>
      <w:footerReference w:type="default" r:id="rId10"/>
      <w:headerReference w:type="first" r:id="rId11"/>
      <w:pgSz w:w="11906" w:h="16838" w:code="9"/>
      <w:pgMar w:top="1135" w:right="1133" w:bottom="1135" w:left="1134" w:header="720" w:footer="1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DB100" w14:textId="77777777" w:rsidR="00C042F2" w:rsidRDefault="00C042F2" w:rsidP="00C200AF">
      <w:pPr>
        <w:spacing w:before="0" w:line="240" w:lineRule="auto"/>
      </w:pPr>
      <w:r>
        <w:separator/>
      </w:r>
    </w:p>
  </w:endnote>
  <w:endnote w:type="continuationSeparator" w:id="0">
    <w:p w14:paraId="0319246A" w14:textId="77777777" w:rsidR="00C042F2" w:rsidRDefault="00C042F2" w:rsidP="00C200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384" w:type="dxa"/>
      <w:tblInd w:w="3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tblGrid>
    <w:tr w:rsidR="00A93336" w14:paraId="54C41DCF" w14:textId="77777777" w:rsidTr="00726A1D">
      <w:trPr>
        <w:trHeight w:val="142"/>
      </w:trPr>
      <w:tc>
        <w:tcPr>
          <w:tcW w:w="3192" w:type="dxa"/>
        </w:tcPr>
        <w:p w14:paraId="4947F47C" w14:textId="77777777" w:rsidR="00A93336" w:rsidRPr="00F1025B" w:rsidRDefault="00A93336" w:rsidP="00D04C79">
          <w:pPr>
            <w:pStyle w:val="Footer"/>
            <w:jc w:val="center"/>
            <w:rPr>
              <w:color w:val="EC008C"/>
              <w:sz w:val="20"/>
              <w:szCs w:val="20"/>
            </w:rPr>
          </w:pPr>
          <w:r w:rsidRPr="00DD1603">
            <w:rPr>
              <w:sz w:val="20"/>
              <w:szCs w:val="20"/>
            </w:rPr>
            <w:fldChar w:fldCharType="begin"/>
          </w:r>
          <w:r w:rsidRPr="00DD1603">
            <w:rPr>
              <w:sz w:val="20"/>
              <w:szCs w:val="20"/>
            </w:rPr>
            <w:instrText xml:space="preserve"> PAGE   \* MERGEFORMAT </w:instrText>
          </w:r>
          <w:r w:rsidRPr="00DD1603">
            <w:rPr>
              <w:sz w:val="20"/>
              <w:szCs w:val="20"/>
            </w:rPr>
            <w:fldChar w:fldCharType="separate"/>
          </w:r>
          <w:r w:rsidRPr="00DD1603">
            <w:rPr>
              <w:noProof/>
              <w:sz w:val="20"/>
              <w:szCs w:val="20"/>
            </w:rPr>
            <w:t>21</w:t>
          </w:r>
          <w:r w:rsidRPr="00DD1603">
            <w:rPr>
              <w:noProof/>
              <w:sz w:val="20"/>
              <w:szCs w:val="20"/>
            </w:rPr>
            <w:fldChar w:fldCharType="end"/>
          </w:r>
        </w:p>
      </w:tc>
      <w:tc>
        <w:tcPr>
          <w:tcW w:w="3192" w:type="dxa"/>
        </w:tcPr>
        <w:p w14:paraId="687B143C" w14:textId="77777777" w:rsidR="00A93336" w:rsidRDefault="00A93336" w:rsidP="00D04C79">
          <w:pPr>
            <w:pStyle w:val="Footer"/>
          </w:pPr>
        </w:p>
      </w:tc>
    </w:tr>
  </w:tbl>
  <w:p w14:paraId="02B86A24" w14:textId="77777777" w:rsidR="00A93336" w:rsidRPr="005101BC" w:rsidRDefault="00A93336" w:rsidP="005101BC">
    <w:pPr>
      <w:pStyle w:val="Footer"/>
      <w:spacing w:before="240" w:line="36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B2F98" w14:textId="77777777" w:rsidR="00C042F2" w:rsidRDefault="00C042F2" w:rsidP="00C200AF">
      <w:pPr>
        <w:spacing w:before="0" w:line="240" w:lineRule="auto"/>
      </w:pPr>
      <w:r>
        <w:separator/>
      </w:r>
    </w:p>
  </w:footnote>
  <w:footnote w:type="continuationSeparator" w:id="0">
    <w:p w14:paraId="24057343" w14:textId="77777777" w:rsidR="00C042F2" w:rsidRDefault="00C042F2" w:rsidP="00C200A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61A3" w14:textId="549142A9" w:rsidR="00A93336" w:rsidRPr="00E95184" w:rsidRDefault="00A93336" w:rsidP="00E95184">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33AA" w14:textId="5BE05593" w:rsidR="00A93336" w:rsidRPr="00E95184" w:rsidRDefault="00A93336" w:rsidP="00E9518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 w15:restartNumberingAfterBreak="0">
    <w:nsid w:val="04C3659E"/>
    <w:multiLevelType w:val="multilevel"/>
    <w:tmpl w:val="3632974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1D5F0090"/>
    <w:multiLevelType w:val="multilevel"/>
    <w:tmpl w:val="953A39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7" w15:restartNumberingAfterBreak="0">
    <w:nsid w:val="265957B7"/>
    <w:multiLevelType w:val="hybridMultilevel"/>
    <w:tmpl w:val="516C05F4"/>
    <w:lvl w:ilvl="0" w:tplc="EAC2BC16">
      <w:start w:val="4"/>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9" w15:restartNumberingAfterBreak="0">
    <w:nsid w:val="2D3329A6"/>
    <w:multiLevelType w:val="hybridMultilevel"/>
    <w:tmpl w:val="2094326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1"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2" w15:restartNumberingAfterBreak="0">
    <w:nsid w:val="462C4601"/>
    <w:multiLevelType w:val="multilevel"/>
    <w:tmpl w:val="D13C9630"/>
    <w:numStyleLink w:val="LMA"/>
  </w:abstractNum>
  <w:abstractNum w:abstractNumId="13" w15:restartNumberingAfterBreak="0">
    <w:nsid w:val="47D878B9"/>
    <w:multiLevelType w:val="hybridMultilevel"/>
    <w:tmpl w:val="536E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840B7B"/>
    <w:multiLevelType w:val="multilevel"/>
    <w:tmpl w:val="9B1CF228"/>
    <w:numStyleLink w:val="Definitions"/>
  </w:abstractNum>
  <w:abstractNum w:abstractNumId="15" w15:restartNumberingAfterBreak="0">
    <w:nsid w:val="53E36AE5"/>
    <w:multiLevelType w:val="hybridMultilevel"/>
    <w:tmpl w:val="AF40BB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71C266B"/>
    <w:multiLevelType w:val="multilevel"/>
    <w:tmpl w:val="EA3239C8"/>
    <w:numStyleLink w:val="NoHead"/>
  </w:abstractNum>
  <w:abstractNum w:abstractNumId="17"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8" w15:restartNumberingAfterBreak="0">
    <w:nsid w:val="5C086141"/>
    <w:multiLevelType w:val="multilevel"/>
    <w:tmpl w:val="3CAE6054"/>
    <w:lvl w:ilvl="0">
      <w:start w:val="1"/>
      <w:numFmt w:val="decimal"/>
      <w:pStyle w:val="BWBstyle"/>
      <w:lvlText w:val="%1."/>
      <w:lvlJc w:val="left"/>
      <w:pPr>
        <w:tabs>
          <w:tab w:val="num" w:pos="720"/>
        </w:tabs>
        <w:ind w:left="720" w:hanging="720"/>
      </w:pPr>
      <w:rPr>
        <w:rFonts w:hint="default"/>
        <w:b w:val="0"/>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28"/>
        </w:tabs>
        <w:ind w:left="1728" w:hanging="1008"/>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720"/>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40"/>
        </w:tabs>
        <w:ind w:left="1440" w:hanging="720"/>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1440" w:hanging="720"/>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1080"/>
        </w:tabs>
        <w:ind w:left="1008" w:hanging="288"/>
      </w:pPr>
      <w:rPr>
        <w:rFonts w:ascii="Symbol" w:hAnsi="Symbol" w:hint="default"/>
      </w:rPr>
    </w:lvl>
  </w:abstractNum>
  <w:abstractNum w:abstractNumId="19"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0"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662C6BBF"/>
    <w:multiLevelType w:val="hybridMultilevel"/>
    <w:tmpl w:val="D85E0FD2"/>
    <w:lvl w:ilvl="0" w:tplc="E48A4914">
      <w:start w:val="4"/>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D0DD1"/>
    <w:multiLevelType w:val="multilevel"/>
    <w:tmpl w:val="D352A92C"/>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3" w15:restartNumberingAfterBreak="0">
    <w:nsid w:val="6D0C2F44"/>
    <w:multiLevelType w:val="multilevel"/>
    <w:tmpl w:val="7D42F14A"/>
    <w:numStyleLink w:val="Headings"/>
  </w:abstractNum>
  <w:abstractNum w:abstractNumId="24" w15:restartNumberingAfterBreak="0">
    <w:nsid w:val="700F44FD"/>
    <w:multiLevelType w:val="hybridMultilevel"/>
    <w:tmpl w:val="4E24111A"/>
    <w:lvl w:ilvl="0" w:tplc="8DD0D298">
      <w:start w:val="1"/>
      <w:numFmt w:val="upperLetter"/>
      <w:lvlText w:val="(%1)"/>
      <w:lvlJc w:val="left"/>
      <w:pPr>
        <w:tabs>
          <w:tab w:val="num" w:pos="720"/>
        </w:tabs>
        <w:ind w:left="720" w:hanging="360"/>
      </w:pPr>
      <w:rPr>
        <w:rFonts w:hint="default"/>
      </w:rPr>
    </w:lvl>
    <w:lvl w:ilvl="1" w:tplc="953C94EC" w:tentative="1">
      <w:start w:val="1"/>
      <w:numFmt w:val="lowerLetter"/>
      <w:lvlText w:val="%2."/>
      <w:lvlJc w:val="left"/>
      <w:pPr>
        <w:tabs>
          <w:tab w:val="num" w:pos="1440"/>
        </w:tabs>
        <w:ind w:left="1440" w:hanging="360"/>
      </w:pPr>
    </w:lvl>
    <w:lvl w:ilvl="2" w:tplc="BD32A44E" w:tentative="1">
      <w:start w:val="1"/>
      <w:numFmt w:val="lowerRoman"/>
      <w:lvlText w:val="%3."/>
      <w:lvlJc w:val="right"/>
      <w:pPr>
        <w:tabs>
          <w:tab w:val="num" w:pos="2160"/>
        </w:tabs>
        <w:ind w:left="2160" w:hanging="180"/>
      </w:pPr>
    </w:lvl>
    <w:lvl w:ilvl="3" w:tplc="D69C9CCE" w:tentative="1">
      <w:start w:val="1"/>
      <w:numFmt w:val="decimal"/>
      <w:lvlText w:val="%4."/>
      <w:lvlJc w:val="left"/>
      <w:pPr>
        <w:tabs>
          <w:tab w:val="num" w:pos="2880"/>
        </w:tabs>
        <w:ind w:left="2880" w:hanging="360"/>
      </w:pPr>
    </w:lvl>
    <w:lvl w:ilvl="4" w:tplc="F69C5CA8" w:tentative="1">
      <w:start w:val="1"/>
      <w:numFmt w:val="lowerLetter"/>
      <w:lvlText w:val="%5."/>
      <w:lvlJc w:val="left"/>
      <w:pPr>
        <w:tabs>
          <w:tab w:val="num" w:pos="3600"/>
        </w:tabs>
        <w:ind w:left="3600" w:hanging="360"/>
      </w:pPr>
    </w:lvl>
    <w:lvl w:ilvl="5" w:tplc="2A464C18" w:tentative="1">
      <w:start w:val="1"/>
      <w:numFmt w:val="lowerRoman"/>
      <w:lvlText w:val="%6."/>
      <w:lvlJc w:val="right"/>
      <w:pPr>
        <w:tabs>
          <w:tab w:val="num" w:pos="4320"/>
        </w:tabs>
        <w:ind w:left="4320" w:hanging="180"/>
      </w:pPr>
    </w:lvl>
    <w:lvl w:ilvl="6" w:tplc="C7325614" w:tentative="1">
      <w:start w:val="1"/>
      <w:numFmt w:val="decimal"/>
      <w:lvlText w:val="%7."/>
      <w:lvlJc w:val="left"/>
      <w:pPr>
        <w:tabs>
          <w:tab w:val="num" w:pos="5040"/>
        </w:tabs>
        <w:ind w:left="5040" w:hanging="360"/>
      </w:pPr>
    </w:lvl>
    <w:lvl w:ilvl="7" w:tplc="D2967440" w:tentative="1">
      <w:start w:val="1"/>
      <w:numFmt w:val="lowerLetter"/>
      <w:lvlText w:val="%8."/>
      <w:lvlJc w:val="left"/>
      <w:pPr>
        <w:tabs>
          <w:tab w:val="num" w:pos="5760"/>
        </w:tabs>
        <w:ind w:left="5760" w:hanging="360"/>
      </w:pPr>
    </w:lvl>
    <w:lvl w:ilvl="8" w:tplc="39DC28A8" w:tentative="1">
      <w:start w:val="1"/>
      <w:numFmt w:val="lowerRoman"/>
      <w:lvlText w:val="%9."/>
      <w:lvlJc w:val="right"/>
      <w:pPr>
        <w:tabs>
          <w:tab w:val="num" w:pos="6480"/>
        </w:tabs>
        <w:ind w:left="6480" w:hanging="180"/>
      </w:pPr>
    </w:lvl>
  </w:abstractNum>
  <w:abstractNum w:abstractNumId="25" w15:restartNumberingAfterBreak="0">
    <w:nsid w:val="72207BD4"/>
    <w:multiLevelType w:val="hybridMultilevel"/>
    <w:tmpl w:val="6A6E56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num w:numId="1" w16cid:durableId="1112360596">
    <w:abstractNumId w:val="6"/>
  </w:num>
  <w:num w:numId="2" w16cid:durableId="1175996324">
    <w:abstractNumId w:val="1"/>
  </w:num>
  <w:num w:numId="3" w16cid:durableId="918103865">
    <w:abstractNumId w:val="17"/>
  </w:num>
  <w:num w:numId="4" w16cid:durableId="986738976">
    <w:abstractNumId w:val="14"/>
  </w:num>
  <w:num w:numId="5" w16cid:durableId="1643078532">
    <w:abstractNumId w:val="23"/>
  </w:num>
  <w:num w:numId="6" w16cid:durableId="1923106064">
    <w:abstractNumId w:val="12"/>
  </w:num>
  <w:num w:numId="7" w16cid:durableId="1054934655">
    <w:abstractNumId w:val="26"/>
  </w:num>
  <w:num w:numId="8" w16cid:durableId="237521582">
    <w:abstractNumId w:val="11"/>
  </w:num>
  <w:num w:numId="9" w16cid:durableId="97408002">
    <w:abstractNumId w:val="19"/>
  </w:num>
  <w:num w:numId="10" w16cid:durableId="103379846">
    <w:abstractNumId w:val="10"/>
  </w:num>
  <w:num w:numId="11" w16cid:durableId="2131820977">
    <w:abstractNumId w:val="8"/>
  </w:num>
  <w:num w:numId="12" w16cid:durableId="1004238259">
    <w:abstractNumId w:val="22"/>
    <w:lvlOverride w:ilvl="0">
      <w:lvl w:ilvl="0">
        <w:start w:val="1"/>
        <w:numFmt w:val="decimal"/>
        <w:pStyle w:val="MRSchedule1"/>
        <w:isLgl/>
        <w:suff w:val="nothing"/>
        <w:lvlText w:val="Schedule %1"/>
        <w:lvlJc w:val="left"/>
        <w:pPr>
          <w:ind w:left="1560" w:firstLine="0"/>
        </w:pPr>
        <w:rPr>
          <w:rFonts w:cs="Times New Roman" w:hint="default"/>
          <w:b/>
          <w:i w:val="0"/>
          <w:color w:val="auto"/>
          <w:sz w:val="52"/>
          <w:szCs w:val="52"/>
          <w:u w:val="none"/>
        </w:rPr>
      </w:lvl>
    </w:lvlOverride>
  </w:num>
  <w:num w:numId="13" w16cid:durableId="1113864226">
    <w:abstractNumId w:val="24"/>
  </w:num>
  <w:num w:numId="14" w16cid:durableId="819156403">
    <w:abstractNumId w:val="3"/>
  </w:num>
  <w:num w:numId="15" w16cid:durableId="381295743">
    <w:abstractNumId w:val="9"/>
  </w:num>
  <w:num w:numId="16" w16cid:durableId="1997491172">
    <w:abstractNumId w:val="0"/>
  </w:num>
  <w:num w:numId="17" w16cid:durableId="578293593">
    <w:abstractNumId w:val="18"/>
  </w:num>
  <w:num w:numId="18" w16cid:durableId="697202116">
    <w:abstractNumId w:val="23"/>
  </w:num>
  <w:num w:numId="19" w16cid:durableId="493185941">
    <w:abstractNumId w:val="5"/>
  </w:num>
  <w:num w:numId="20" w16cid:durableId="26637677">
    <w:abstractNumId w:val="16"/>
  </w:num>
  <w:num w:numId="21" w16cid:durableId="1631085579">
    <w:abstractNumId w:val="15"/>
  </w:num>
  <w:num w:numId="22" w16cid:durableId="848716714">
    <w:abstractNumId w:val="23"/>
  </w:num>
  <w:num w:numId="23" w16cid:durableId="957880583">
    <w:abstractNumId w:val="23"/>
  </w:num>
  <w:num w:numId="24" w16cid:durableId="634259375">
    <w:abstractNumId w:val="23"/>
  </w:num>
  <w:num w:numId="25" w16cid:durableId="1744373265">
    <w:abstractNumId w:val="23"/>
  </w:num>
  <w:num w:numId="26" w16cid:durableId="518081463">
    <w:abstractNumId w:val="23"/>
  </w:num>
  <w:num w:numId="27" w16cid:durableId="1987083827">
    <w:abstractNumId w:val="25"/>
  </w:num>
  <w:num w:numId="28" w16cid:durableId="2138571957">
    <w:abstractNumId w:val="23"/>
  </w:num>
  <w:num w:numId="29" w16cid:durableId="19184440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24567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77241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8150927">
    <w:abstractNumId w:val="23"/>
  </w:num>
  <w:num w:numId="33" w16cid:durableId="592855788">
    <w:abstractNumId w:val="23"/>
  </w:num>
  <w:num w:numId="34" w16cid:durableId="168253257">
    <w:abstractNumId w:val="23"/>
  </w:num>
  <w:num w:numId="35" w16cid:durableId="631983767">
    <w:abstractNumId w:val="23"/>
  </w:num>
  <w:num w:numId="36" w16cid:durableId="1362585266">
    <w:abstractNumId w:val="23"/>
  </w:num>
  <w:num w:numId="37" w16cid:durableId="1528446273">
    <w:abstractNumId w:val="23"/>
  </w:num>
  <w:num w:numId="38" w16cid:durableId="892733203">
    <w:abstractNumId w:val="2"/>
  </w:num>
  <w:num w:numId="39" w16cid:durableId="1935478780">
    <w:abstractNumId w:val="22"/>
  </w:num>
  <w:num w:numId="40" w16cid:durableId="960963840">
    <w:abstractNumId w:val="23"/>
  </w:num>
  <w:num w:numId="41" w16cid:durableId="251085830">
    <w:abstractNumId w:val="23"/>
  </w:num>
  <w:num w:numId="42" w16cid:durableId="124352865">
    <w:abstractNumId w:val="13"/>
  </w:num>
  <w:num w:numId="43" w16cid:durableId="1255095909">
    <w:abstractNumId w:val="7"/>
  </w:num>
  <w:num w:numId="44" w16cid:durableId="940838084">
    <w:abstractNumId w:val="21"/>
  </w:num>
  <w:num w:numId="45" w16cid:durableId="130943736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201042"/>
    <w:docVar w:name="CLIENTID" w:val="276827"/>
    <w:docVar w:name="COMPANYID" w:val="2122615664"/>
    <w:docVar w:name="DOCID" w:val=" "/>
    <w:docVar w:name="EDITION" w:val="FM"/>
    <w:docVar w:name="FILEID" w:val="3732652"/>
    <w:docVar w:name="SERIALNO" w:val="11502"/>
  </w:docVars>
  <w:rsids>
    <w:rsidRoot w:val="00763439"/>
    <w:rsid w:val="0000444C"/>
    <w:rsid w:val="00006081"/>
    <w:rsid w:val="00014549"/>
    <w:rsid w:val="00024703"/>
    <w:rsid w:val="00035F90"/>
    <w:rsid w:val="0004778A"/>
    <w:rsid w:val="000507FC"/>
    <w:rsid w:val="00057723"/>
    <w:rsid w:val="000641BB"/>
    <w:rsid w:val="00074F99"/>
    <w:rsid w:val="00082C48"/>
    <w:rsid w:val="0009194C"/>
    <w:rsid w:val="000A57B0"/>
    <w:rsid w:val="000B4954"/>
    <w:rsid w:val="000C52D0"/>
    <w:rsid w:val="000C747C"/>
    <w:rsid w:val="000D2414"/>
    <w:rsid w:val="000E202E"/>
    <w:rsid w:val="000E2F88"/>
    <w:rsid w:val="00100805"/>
    <w:rsid w:val="00100CA4"/>
    <w:rsid w:val="00106098"/>
    <w:rsid w:val="001104BC"/>
    <w:rsid w:val="00111F43"/>
    <w:rsid w:val="0011252D"/>
    <w:rsid w:val="00112795"/>
    <w:rsid w:val="00123777"/>
    <w:rsid w:val="00132F8B"/>
    <w:rsid w:val="00132FB7"/>
    <w:rsid w:val="00137E56"/>
    <w:rsid w:val="00154B2D"/>
    <w:rsid w:val="0016668A"/>
    <w:rsid w:val="001708BC"/>
    <w:rsid w:val="00177787"/>
    <w:rsid w:val="00187938"/>
    <w:rsid w:val="00191BBD"/>
    <w:rsid w:val="00193888"/>
    <w:rsid w:val="00194143"/>
    <w:rsid w:val="00195BBE"/>
    <w:rsid w:val="001978F1"/>
    <w:rsid w:val="00197CA4"/>
    <w:rsid w:val="001A4E20"/>
    <w:rsid w:val="001B6105"/>
    <w:rsid w:val="001C085E"/>
    <w:rsid w:val="001D1057"/>
    <w:rsid w:val="001D5C6F"/>
    <w:rsid w:val="001D6661"/>
    <w:rsid w:val="001D785E"/>
    <w:rsid w:val="001F0738"/>
    <w:rsid w:val="002022B1"/>
    <w:rsid w:val="00214563"/>
    <w:rsid w:val="0021650B"/>
    <w:rsid w:val="00220AA9"/>
    <w:rsid w:val="00222375"/>
    <w:rsid w:val="002223AA"/>
    <w:rsid w:val="00223306"/>
    <w:rsid w:val="0023744E"/>
    <w:rsid w:val="00244EDF"/>
    <w:rsid w:val="00272176"/>
    <w:rsid w:val="002728C2"/>
    <w:rsid w:val="00284B90"/>
    <w:rsid w:val="00287B3A"/>
    <w:rsid w:val="002A0C4E"/>
    <w:rsid w:val="002C1137"/>
    <w:rsid w:val="002E6ACD"/>
    <w:rsid w:val="002F04C5"/>
    <w:rsid w:val="00304EAD"/>
    <w:rsid w:val="00313066"/>
    <w:rsid w:val="00325014"/>
    <w:rsid w:val="003254DA"/>
    <w:rsid w:val="00325BCD"/>
    <w:rsid w:val="0033319C"/>
    <w:rsid w:val="00345BC0"/>
    <w:rsid w:val="00347845"/>
    <w:rsid w:val="0036220E"/>
    <w:rsid w:val="0036538E"/>
    <w:rsid w:val="003661E2"/>
    <w:rsid w:val="0038722D"/>
    <w:rsid w:val="00387235"/>
    <w:rsid w:val="003903B8"/>
    <w:rsid w:val="003958BD"/>
    <w:rsid w:val="003A199D"/>
    <w:rsid w:val="003A4211"/>
    <w:rsid w:val="003A5BB6"/>
    <w:rsid w:val="003B665B"/>
    <w:rsid w:val="003C4E6B"/>
    <w:rsid w:val="003D032B"/>
    <w:rsid w:val="003D3D97"/>
    <w:rsid w:val="003D3E92"/>
    <w:rsid w:val="003D5281"/>
    <w:rsid w:val="003E4D54"/>
    <w:rsid w:val="003E66A3"/>
    <w:rsid w:val="00405294"/>
    <w:rsid w:val="00411FE8"/>
    <w:rsid w:val="00441F46"/>
    <w:rsid w:val="00451C85"/>
    <w:rsid w:val="00453853"/>
    <w:rsid w:val="004559E4"/>
    <w:rsid w:val="00457DCC"/>
    <w:rsid w:val="00470E25"/>
    <w:rsid w:val="0047675B"/>
    <w:rsid w:val="0048467D"/>
    <w:rsid w:val="00484AF9"/>
    <w:rsid w:val="004867EB"/>
    <w:rsid w:val="004A231B"/>
    <w:rsid w:val="004B2283"/>
    <w:rsid w:val="004C1F0F"/>
    <w:rsid w:val="004C7CB7"/>
    <w:rsid w:val="004D3DE4"/>
    <w:rsid w:val="004E5837"/>
    <w:rsid w:val="004E5CD0"/>
    <w:rsid w:val="004F6C95"/>
    <w:rsid w:val="00506329"/>
    <w:rsid w:val="005101BC"/>
    <w:rsid w:val="0051311F"/>
    <w:rsid w:val="005143AD"/>
    <w:rsid w:val="00514872"/>
    <w:rsid w:val="00514ED1"/>
    <w:rsid w:val="005166ED"/>
    <w:rsid w:val="005168B9"/>
    <w:rsid w:val="00534AD9"/>
    <w:rsid w:val="005416E9"/>
    <w:rsid w:val="005444CF"/>
    <w:rsid w:val="005513B9"/>
    <w:rsid w:val="00553156"/>
    <w:rsid w:val="00553B0F"/>
    <w:rsid w:val="00556A88"/>
    <w:rsid w:val="005640B8"/>
    <w:rsid w:val="00567671"/>
    <w:rsid w:val="005769AD"/>
    <w:rsid w:val="00585D52"/>
    <w:rsid w:val="0058756B"/>
    <w:rsid w:val="005921C5"/>
    <w:rsid w:val="00595AEE"/>
    <w:rsid w:val="005A180E"/>
    <w:rsid w:val="005A18BC"/>
    <w:rsid w:val="005A31FC"/>
    <w:rsid w:val="005C0330"/>
    <w:rsid w:val="005C06BF"/>
    <w:rsid w:val="005C5BBD"/>
    <w:rsid w:val="005C632F"/>
    <w:rsid w:val="005C7E7E"/>
    <w:rsid w:val="005D2753"/>
    <w:rsid w:val="005E1F8F"/>
    <w:rsid w:val="005E62CA"/>
    <w:rsid w:val="005F3290"/>
    <w:rsid w:val="0060418E"/>
    <w:rsid w:val="00605A92"/>
    <w:rsid w:val="0061510D"/>
    <w:rsid w:val="00615D2F"/>
    <w:rsid w:val="00621A09"/>
    <w:rsid w:val="006529AD"/>
    <w:rsid w:val="00657185"/>
    <w:rsid w:val="00660525"/>
    <w:rsid w:val="006652F5"/>
    <w:rsid w:val="00666FD5"/>
    <w:rsid w:val="00673193"/>
    <w:rsid w:val="00674972"/>
    <w:rsid w:val="0067614E"/>
    <w:rsid w:val="00684890"/>
    <w:rsid w:val="00692221"/>
    <w:rsid w:val="00694DFA"/>
    <w:rsid w:val="006959EB"/>
    <w:rsid w:val="006B41AB"/>
    <w:rsid w:val="006C266A"/>
    <w:rsid w:val="006C6C76"/>
    <w:rsid w:val="006D0D60"/>
    <w:rsid w:val="006D2B44"/>
    <w:rsid w:val="007006F0"/>
    <w:rsid w:val="0070356F"/>
    <w:rsid w:val="0070404A"/>
    <w:rsid w:val="00705EC0"/>
    <w:rsid w:val="0071072E"/>
    <w:rsid w:val="007111D7"/>
    <w:rsid w:val="007203EA"/>
    <w:rsid w:val="007205D4"/>
    <w:rsid w:val="007259BF"/>
    <w:rsid w:val="00726A1D"/>
    <w:rsid w:val="0074017C"/>
    <w:rsid w:val="0075566D"/>
    <w:rsid w:val="00763439"/>
    <w:rsid w:val="00765FCC"/>
    <w:rsid w:val="00766C4A"/>
    <w:rsid w:val="00772997"/>
    <w:rsid w:val="0079233D"/>
    <w:rsid w:val="007965C4"/>
    <w:rsid w:val="007A4689"/>
    <w:rsid w:val="007A730C"/>
    <w:rsid w:val="007B693C"/>
    <w:rsid w:val="007B6C80"/>
    <w:rsid w:val="007C3EAD"/>
    <w:rsid w:val="007D5C20"/>
    <w:rsid w:val="00801107"/>
    <w:rsid w:val="0080336A"/>
    <w:rsid w:val="008053B6"/>
    <w:rsid w:val="008123B6"/>
    <w:rsid w:val="008128C3"/>
    <w:rsid w:val="00824D68"/>
    <w:rsid w:val="008356E3"/>
    <w:rsid w:val="008362A7"/>
    <w:rsid w:val="008364A8"/>
    <w:rsid w:val="00853E3F"/>
    <w:rsid w:val="00855016"/>
    <w:rsid w:val="0086604F"/>
    <w:rsid w:val="00871D48"/>
    <w:rsid w:val="00872A9E"/>
    <w:rsid w:val="00893D18"/>
    <w:rsid w:val="00895DE5"/>
    <w:rsid w:val="008A17CC"/>
    <w:rsid w:val="008A27A0"/>
    <w:rsid w:val="008B5155"/>
    <w:rsid w:val="008C167A"/>
    <w:rsid w:val="008C6CDD"/>
    <w:rsid w:val="008C7A98"/>
    <w:rsid w:val="008D68D9"/>
    <w:rsid w:val="008D6ED9"/>
    <w:rsid w:val="008D6EE4"/>
    <w:rsid w:val="00903FF5"/>
    <w:rsid w:val="00917336"/>
    <w:rsid w:val="00917936"/>
    <w:rsid w:val="00917FE4"/>
    <w:rsid w:val="00920818"/>
    <w:rsid w:val="00923C8F"/>
    <w:rsid w:val="00925702"/>
    <w:rsid w:val="009513FC"/>
    <w:rsid w:val="00951F08"/>
    <w:rsid w:val="0096357E"/>
    <w:rsid w:val="00970846"/>
    <w:rsid w:val="009769B1"/>
    <w:rsid w:val="009936A4"/>
    <w:rsid w:val="00996C88"/>
    <w:rsid w:val="009B7C3B"/>
    <w:rsid w:val="009D2C92"/>
    <w:rsid w:val="00A00152"/>
    <w:rsid w:val="00A07F8B"/>
    <w:rsid w:val="00A12930"/>
    <w:rsid w:val="00A20F5B"/>
    <w:rsid w:val="00A36282"/>
    <w:rsid w:val="00A53768"/>
    <w:rsid w:val="00A71F24"/>
    <w:rsid w:val="00A72336"/>
    <w:rsid w:val="00A85865"/>
    <w:rsid w:val="00A93336"/>
    <w:rsid w:val="00A95DC7"/>
    <w:rsid w:val="00AA0A1B"/>
    <w:rsid w:val="00AA65BF"/>
    <w:rsid w:val="00AB6844"/>
    <w:rsid w:val="00AC05C3"/>
    <w:rsid w:val="00AD2147"/>
    <w:rsid w:val="00AD3E61"/>
    <w:rsid w:val="00AD69EA"/>
    <w:rsid w:val="00AD7311"/>
    <w:rsid w:val="00AE382C"/>
    <w:rsid w:val="00AE725C"/>
    <w:rsid w:val="00AF7676"/>
    <w:rsid w:val="00B07186"/>
    <w:rsid w:val="00B25955"/>
    <w:rsid w:val="00B41372"/>
    <w:rsid w:val="00B429F0"/>
    <w:rsid w:val="00B55D54"/>
    <w:rsid w:val="00B67D6C"/>
    <w:rsid w:val="00B70000"/>
    <w:rsid w:val="00B96EE8"/>
    <w:rsid w:val="00BA3F25"/>
    <w:rsid w:val="00BA44D3"/>
    <w:rsid w:val="00BB3578"/>
    <w:rsid w:val="00BB3A5D"/>
    <w:rsid w:val="00BD018D"/>
    <w:rsid w:val="00BD67F6"/>
    <w:rsid w:val="00BE1F59"/>
    <w:rsid w:val="00BE25C5"/>
    <w:rsid w:val="00BF1DAB"/>
    <w:rsid w:val="00BF6649"/>
    <w:rsid w:val="00C0097F"/>
    <w:rsid w:val="00C02559"/>
    <w:rsid w:val="00C042F2"/>
    <w:rsid w:val="00C200AF"/>
    <w:rsid w:val="00C2128F"/>
    <w:rsid w:val="00C35603"/>
    <w:rsid w:val="00C373B6"/>
    <w:rsid w:val="00C37A7C"/>
    <w:rsid w:val="00C50C8A"/>
    <w:rsid w:val="00C63101"/>
    <w:rsid w:val="00C634CD"/>
    <w:rsid w:val="00C73ECE"/>
    <w:rsid w:val="00C74D63"/>
    <w:rsid w:val="00C838BA"/>
    <w:rsid w:val="00C85DA5"/>
    <w:rsid w:val="00C902A9"/>
    <w:rsid w:val="00C956D0"/>
    <w:rsid w:val="00CA7A8A"/>
    <w:rsid w:val="00CA7F4D"/>
    <w:rsid w:val="00CB4FE5"/>
    <w:rsid w:val="00CB7FE5"/>
    <w:rsid w:val="00CC4F1A"/>
    <w:rsid w:val="00CD136A"/>
    <w:rsid w:val="00CD449C"/>
    <w:rsid w:val="00CD6D4A"/>
    <w:rsid w:val="00CF048C"/>
    <w:rsid w:val="00CF4054"/>
    <w:rsid w:val="00CF7551"/>
    <w:rsid w:val="00D015F1"/>
    <w:rsid w:val="00D04C79"/>
    <w:rsid w:val="00D05170"/>
    <w:rsid w:val="00D37D37"/>
    <w:rsid w:val="00D44205"/>
    <w:rsid w:val="00D4485C"/>
    <w:rsid w:val="00D732FB"/>
    <w:rsid w:val="00D74660"/>
    <w:rsid w:val="00D8751B"/>
    <w:rsid w:val="00DA770A"/>
    <w:rsid w:val="00DB601D"/>
    <w:rsid w:val="00DC3222"/>
    <w:rsid w:val="00DC599D"/>
    <w:rsid w:val="00DC5D9A"/>
    <w:rsid w:val="00DC6B4E"/>
    <w:rsid w:val="00DD01D8"/>
    <w:rsid w:val="00DD1603"/>
    <w:rsid w:val="00DD49EE"/>
    <w:rsid w:val="00DD7B9F"/>
    <w:rsid w:val="00DE2BE8"/>
    <w:rsid w:val="00DF38C2"/>
    <w:rsid w:val="00E018BB"/>
    <w:rsid w:val="00E200EF"/>
    <w:rsid w:val="00E422FD"/>
    <w:rsid w:val="00E45258"/>
    <w:rsid w:val="00E76C24"/>
    <w:rsid w:val="00E93EC4"/>
    <w:rsid w:val="00E95184"/>
    <w:rsid w:val="00EA2542"/>
    <w:rsid w:val="00EA673A"/>
    <w:rsid w:val="00EB16E5"/>
    <w:rsid w:val="00EB5349"/>
    <w:rsid w:val="00EC4056"/>
    <w:rsid w:val="00EC5DAE"/>
    <w:rsid w:val="00ED5E36"/>
    <w:rsid w:val="00EE5786"/>
    <w:rsid w:val="00F07E38"/>
    <w:rsid w:val="00F1025B"/>
    <w:rsid w:val="00F142A2"/>
    <w:rsid w:val="00F16D40"/>
    <w:rsid w:val="00F2433D"/>
    <w:rsid w:val="00F34095"/>
    <w:rsid w:val="00F411CA"/>
    <w:rsid w:val="00F64E6E"/>
    <w:rsid w:val="00F67BBB"/>
    <w:rsid w:val="00F77233"/>
    <w:rsid w:val="00F81CA2"/>
    <w:rsid w:val="00F82D1F"/>
    <w:rsid w:val="00F9518F"/>
    <w:rsid w:val="00FB0097"/>
    <w:rsid w:val="00FC09AC"/>
    <w:rsid w:val="00FC449A"/>
    <w:rsid w:val="00FD2874"/>
    <w:rsid w:val="00FE0212"/>
    <w:rsid w:val="00FE1E12"/>
    <w:rsid w:val="00FE3067"/>
    <w:rsid w:val="00FE5A57"/>
    <w:rsid w:val="00FE7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B2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184"/>
    <w:pPr>
      <w:jc w:val="both"/>
    </w:pPr>
  </w:style>
  <w:style w:type="paragraph" w:styleId="Heading1">
    <w:name w:val="heading 1"/>
    <w:basedOn w:val="Normal"/>
    <w:next w:val="Normal"/>
    <w:link w:val="Heading1Char"/>
    <w:uiPriority w:val="99"/>
    <w:semiHidden/>
    <w:qFormat/>
    <w:locked/>
    <w:rsid w:val="00F67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qFormat/>
    <w:locked/>
    <w:rsid w:val="00E76C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semiHidden/>
    <w:qFormat/>
    <w:locked/>
    <w:rsid w:val="00903FF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qFormat/>
    <w:locked/>
    <w:rsid w:val="006761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qFormat/>
    <w:locked/>
    <w:rsid w:val="00556A8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aliases w:val="M&amp;Rdef1"/>
    <w:basedOn w:val="Normal"/>
    <w:uiPriority w:val="24"/>
    <w:qFormat/>
    <w:rsid w:val="00F67BBB"/>
    <w:pPr>
      <w:numPr>
        <w:numId w:val="4"/>
      </w:numPr>
    </w:pPr>
    <w:rPr>
      <w:rFonts w:cs="Arial"/>
    </w:rPr>
  </w:style>
  <w:style w:type="paragraph" w:customStyle="1" w:styleId="MRDefinitions2">
    <w:name w:val="M&amp;R Definitions 2"/>
    <w:aliases w:val="M&amp;Rdef2"/>
    <w:basedOn w:val="Normal"/>
    <w:uiPriority w:val="24"/>
    <w:qFormat/>
    <w:rsid w:val="00F67BBB"/>
    <w:pPr>
      <w:numPr>
        <w:ilvl w:val="1"/>
        <w:numId w:val="4"/>
      </w:numPr>
      <w:tabs>
        <w:tab w:val="left" w:pos="1440"/>
      </w:tabs>
    </w:pPr>
  </w:style>
  <w:style w:type="paragraph" w:customStyle="1" w:styleId="MRDefinitions3">
    <w:name w:val="M&amp;R Definitions 3"/>
    <w:aliases w:val="M&amp;Rdef3"/>
    <w:basedOn w:val="Normal"/>
    <w:uiPriority w:val="24"/>
    <w:qFormat/>
    <w:rsid w:val="00F67BBB"/>
    <w:pPr>
      <w:numPr>
        <w:ilvl w:val="2"/>
        <w:numId w:val="4"/>
      </w:numPr>
      <w:tabs>
        <w:tab w:val="left" w:pos="2160"/>
      </w:tabs>
    </w:pPr>
  </w:style>
  <w:style w:type="paragraph" w:customStyle="1" w:styleId="MRDefinitions4">
    <w:name w:val="M&amp;R Definitions 4"/>
    <w:aliases w:val="M&amp;Rdef4"/>
    <w:basedOn w:val="Normal"/>
    <w:uiPriority w:val="24"/>
    <w:rsid w:val="00F67BBB"/>
    <w:pPr>
      <w:numPr>
        <w:ilvl w:val="3"/>
        <w:numId w:val="4"/>
      </w:numPr>
      <w:tabs>
        <w:tab w:val="left" w:pos="2880"/>
      </w:tabs>
    </w:pPr>
  </w:style>
  <w:style w:type="paragraph" w:customStyle="1" w:styleId="MRDefinitions5">
    <w:name w:val="M&amp;R Definitions 5"/>
    <w:aliases w:val="M&amp;Rdef5"/>
    <w:basedOn w:val="Normal"/>
    <w:uiPriority w:val="24"/>
    <w:rsid w:val="00F67BBB"/>
    <w:pPr>
      <w:numPr>
        <w:ilvl w:val="4"/>
        <w:numId w:val="4"/>
      </w:numPr>
      <w:tabs>
        <w:tab w:val="left" w:pos="3600"/>
      </w:tabs>
    </w:pPr>
  </w:style>
  <w:style w:type="paragraph" w:customStyle="1" w:styleId="MRHeading1">
    <w:name w:val="M&amp;R Heading 1"/>
    <w:aliases w:val="M&amp;R H1"/>
    <w:basedOn w:val="Normal"/>
    <w:uiPriority w:val="9"/>
    <w:qFormat/>
    <w:rsid w:val="00F67BBB"/>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F67BBB"/>
    <w:pPr>
      <w:numPr>
        <w:ilvl w:val="1"/>
        <w:numId w:val="5"/>
      </w:numPr>
      <w:tabs>
        <w:tab w:val="left" w:pos="720"/>
      </w:tabs>
      <w:outlineLvl w:val="1"/>
    </w:pPr>
  </w:style>
  <w:style w:type="paragraph" w:customStyle="1" w:styleId="MRHeading3">
    <w:name w:val="M&amp;R Heading 3"/>
    <w:aliases w:val="M&amp;R H3"/>
    <w:basedOn w:val="Normal"/>
    <w:uiPriority w:val="9"/>
    <w:qFormat/>
    <w:rsid w:val="00F67BBB"/>
    <w:pPr>
      <w:numPr>
        <w:ilvl w:val="2"/>
        <w:numId w:val="5"/>
      </w:numPr>
      <w:tabs>
        <w:tab w:val="left" w:pos="1797"/>
      </w:tabs>
      <w:outlineLvl w:val="2"/>
    </w:pPr>
  </w:style>
  <w:style w:type="paragraph" w:customStyle="1" w:styleId="MRHeading4">
    <w:name w:val="M&amp;R Heading 4"/>
    <w:aliases w:val="M&amp;R H4"/>
    <w:basedOn w:val="Normal"/>
    <w:uiPriority w:val="9"/>
    <w:rsid w:val="00F67BBB"/>
    <w:pPr>
      <w:numPr>
        <w:ilvl w:val="3"/>
        <w:numId w:val="5"/>
      </w:numPr>
      <w:tabs>
        <w:tab w:val="left" w:pos="2517"/>
      </w:tabs>
      <w:outlineLvl w:val="3"/>
    </w:pPr>
  </w:style>
  <w:style w:type="paragraph" w:customStyle="1" w:styleId="MRHeading5">
    <w:name w:val="M&amp;R Heading 5"/>
    <w:aliases w:val="M&amp;R H5"/>
    <w:basedOn w:val="Normal"/>
    <w:uiPriority w:val="9"/>
    <w:rsid w:val="00F67BBB"/>
    <w:pPr>
      <w:numPr>
        <w:ilvl w:val="4"/>
        <w:numId w:val="5"/>
      </w:numPr>
      <w:tabs>
        <w:tab w:val="left" w:pos="3238"/>
      </w:tabs>
      <w:outlineLvl w:val="4"/>
    </w:pPr>
  </w:style>
  <w:style w:type="paragraph" w:customStyle="1" w:styleId="MRHeading6">
    <w:name w:val="M&amp;R Heading 6"/>
    <w:aliases w:val="M&amp;R H6"/>
    <w:basedOn w:val="Normal"/>
    <w:uiPriority w:val="9"/>
    <w:rsid w:val="00F67BBB"/>
    <w:pPr>
      <w:numPr>
        <w:ilvl w:val="5"/>
        <w:numId w:val="5"/>
      </w:numPr>
      <w:tabs>
        <w:tab w:val="left" w:pos="3958"/>
      </w:tabs>
      <w:outlineLvl w:val="5"/>
    </w:pPr>
  </w:style>
  <w:style w:type="paragraph" w:customStyle="1" w:styleId="MRHeading7">
    <w:name w:val="M&amp;R Heading 7"/>
    <w:aliases w:val="M&amp;R H7"/>
    <w:basedOn w:val="Normal"/>
    <w:uiPriority w:val="9"/>
    <w:rsid w:val="00F67BBB"/>
    <w:pPr>
      <w:numPr>
        <w:ilvl w:val="6"/>
        <w:numId w:val="5"/>
      </w:numPr>
      <w:tabs>
        <w:tab w:val="left" w:pos="4678"/>
      </w:tabs>
      <w:outlineLvl w:val="6"/>
    </w:pPr>
  </w:style>
  <w:style w:type="paragraph" w:customStyle="1" w:styleId="MRHeading8">
    <w:name w:val="M&amp;R Heading 8"/>
    <w:aliases w:val="M&amp;R H8"/>
    <w:basedOn w:val="Normal"/>
    <w:uiPriority w:val="9"/>
    <w:rsid w:val="00F67BBB"/>
    <w:pPr>
      <w:numPr>
        <w:ilvl w:val="7"/>
        <w:numId w:val="5"/>
      </w:numPr>
      <w:tabs>
        <w:tab w:val="left" w:pos="5398"/>
      </w:tabs>
      <w:outlineLvl w:val="7"/>
    </w:pPr>
  </w:style>
  <w:style w:type="paragraph" w:customStyle="1" w:styleId="MRHeading9">
    <w:name w:val="M&amp;R Heading 9"/>
    <w:aliases w:val="M&amp;R H9"/>
    <w:basedOn w:val="Normal"/>
    <w:uiPriority w:val="9"/>
    <w:rsid w:val="00F67BBB"/>
    <w:pPr>
      <w:numPr>
        <w:ilvl w:val="8"/>
        <w:numId w:val="5"/>
      </w:numPr>
      <w:tabs>
        <w:tab w:val="left" w:pos="6118"/>
      </w:tabs>
      <w:outlineLvl w:val="8"/>
    </w:pPr>
  </w:style>
  <w:style w:type="paragraph" w:customStyle="1" w:styleId="MRLMA1">
    <w:name w:val="M&amp;R LMA 1"/>
    <w:aliases w:val="M&amp;Rlma1"/>
    <w:basedOn w:val="Normal"/>
    <w:uiPriority w:val="49"/>
    <w:qFormat/>
    <w:rsid w:val="00F67BBB"/>
    <w:pPr>
      <w:numPr>
        <w:numId w:val="6"/>
      </w:numPr>
      <w:tabs>
        <w:tab w:val="left" w:pos="720"/>
      </w:tabs>
    </w:pPr>
  </w:style>
  <w:style w:type="paragraph" w:customStyle="1" w:styleId="MRLMA2">
    <w:name w:val="M&amp;R LMA 2"/>
    <w:aliases w:val="M&amp;Rlma2"/>
    <w:basedOn w:val="Normal"/>
    <w:uiPriority w:val="49"/>
    <w:qFormat/>
    <w:rsid w:val="00F67BBB"/>
    <w:pPr>
      <w:numPr>
        <w:ilvl w:val="1"/>
        <w:numId w:val="6"/>
      </w:numPr>
      <w:tabs>
        <w:tab w:val="left" w:pos="1440"/>
      </w:tabs>
    </w:pPr>
  </w:style>
  <w:style w:type="paragraph" w:customStyle="1" w:styleId="MRLMA3">
    <w:name w:val="M&amp;R LMA 3"/>
    <w:aliases w:val="M&amp;Rlma3"/>
    <w:basedOn w:val="Normal"/>
    <w:uiPriority w:val="49"/>
    <w:qFormat/>
    <w:rsid w:val="00F67BBB"/>
    <w:pPr>
      <w:numPr>
        <w:ilvl w:val="2"/>
        <w:numId w:val="6"/>
      </w:numPr>
    </w:pPr>
  </w:style>
  <w:style w:type="paragraph" w:customStyle="1" w:styleId="MRLMA4">
    <w:name w:val="M&amp;R LMA 4"/>
    <w:aliases w:val="M&amp;Rlma4"/>
    <w:basedOn w:val="Normal"/>
    <w:uiPriority w:val="49"/>
    <w:rsid w:val="00F67BBB"/>
    <w:pPr>
      <w:numPr>
        <w:ilvl w:val="3"/>
        <w:numId w:val="6"/>
      </w:numPr>
    </w:pPr>
  </w:style>
  <w:style w:type="paragraph" w:customStyle="1" w:styleId="MRLMA5">
    <w:name w:val="M&amp;R LMA 5"/>
    <w:aliases w:val="M&amp;Rlma5"/>
    <w:basedOn w:val="Normal"/>
    <w:uiPriority w:val="49"/>
    <w:rsid w:val="00F67BBB"/>
    <w:pPr>
      <w:numPr>
        <w:ilvl w:val="4"/>
        <w:numId w:val="6"/>
      </w:numPr>
    </w:pPr>
  </w:style>
  <w:style w:type="paragraph" w:customStyle="1" w:styleId="MRLMA6">
    <w:name w:val="M&amp;R LMA 6"/>
    <w:aliases w:val="M&amp;Rlma6"/>
    <w:basedOn w:val="Normal"/>
    <w:uiPriority w:val="49"/>
    <w:rsid w:val="00F67BBB"/>
    <w:pPr>
      <w:numPr>
        <w:ilvl w:val="5"/>
        <w:numId w:val="6"/>
      </w:numPr>
    </w:pPr>
  </w:style>
  <w:style w:type="paragraph" w:customStyle="1" w:styleId="MRLMA7">
    <w:name w:val="M&amp;R LMA 7"/>
    <w:aliases w:val="M&amp;Rlma7"/>
    <w:basedOn w:val="Normal"/>
    <w:uiPriority w:val="49"/>
    <w:rsid w:val="00F67BBB"/>
    <w:pPr>
      <w:numPr>
        <w:ilvl w:val="6"/>
        <w:numId w:val="6"/>
      </w:numPr>
    </w:pPr>
  </w:style>
  <w:style w:type="paragraph" w:customStyle="1" w:styleId="MRLMA8">
    <w:name w:val="M&amp;R LMA 8"/>
    <w:aliases w:val="M&amp;Rlma8"/>
    <w:basedOn w:val="Normal"/>
    <w:uiPriority w:val="49"/>
    <w:rsid w:val="00F67BBB"/>
    <w:pPr>
      <w:numPr>
        <w:ilvl w:val="7"/>
        <w:numId w:val="6"/>
      </w:numPr>
    </w:pPr>
  </w:style>
  <w:style w:type="paragraph" w:customStyle="1" w:styleId="MRLMA9">
    <w:name w:val="M&amp;R LMA 9"/>
    <w:aliases w:val="M&amp;Rlma9"/>
    <w:basedOn w:val="Normal"/>
    <w:uiPriority w:val="49"/>
    <w:rsid w:val="00F67BBB"/>
    <w:pPr>
      <w:numPr>
        <w:ilvl w:val="8"/>
        <w:numId w:val="6"/>
      </w:numPr>
      <w:tabs>
        <w:tab w:val="left" w:pos="6481"/>
      </w:tabs>
    </w:pPr>
  </w:style>
  <w:style w:type="paragraph" w:customStyle="1" w:styleId="MRNoHead1">
    <w:name w:val="M&amp;R No Head 1"/>
    <w:aliases w:val="M&amp;RnoH1"/>
    <w:basedOn w:val="Normal"/>
    <w:uiPriority w:val="14"/>
    <w:qFormat/>
    <w:rsid w:val="00F67BBB"/>
    <w:pPr>
      <w:numPr>
        <w:numId w:val="20"/>
      </w:numPr>
      <w:tabs>
        <w:tab w:val="left" w:pos="720"/>
      </w:tabs>
      <w:outlineLvl w:val="0"/>
    </w:pPr>
  </w:style>
  <w:style w:type="paragraph" w:customStyle="1" w:styleId="MRNoHead2">
    <w:name w:val="M&amp;R No Head 2"/>
    <w:aliases w:val="M&amp;RnoH2"/>
    <w:basedOn w:val="Normal"/>
    <w:uiPriority w:val="14"/>
    <w:qFormat/>
    <w:rsid w:val="00F67BBB"/>
    <w:pPr>
      <w:numPr>
        <w:ilvl w:val="1"/>
        <w:numId w:val="20"/>
      </w:numPr>
      <w:tabs>
        <w:tab w:val="left" w:pos="1440"/>
      </w:tabs>
      <w:outlineLvl w:val="1"/>
    </w:pPr>
  </w:style>
  <w:style w:type="paragraph" w:customStyle="1" w:styleId="MRNoHead3">
    <w:name w:val="M&amp;R No Head 3"/>
    <w:aliases w:val="M&amp;RnoH3"/>
    <w:basedOn w:val="Normal"/>
    <w:uiPriority w:val="14"/>
    <w:qFormat/>
    <w:rsid w:val="00F67BBB"/>
    <w:pPr>
      <w:numPr>
        <w:ilvl w:val="2"/>
        <w:numId w:val="20"/>
      </w:numPr>
      <w:tabs>
        <w:tab w:val="left" w:pos="2517"/>
      </w:tabs>
      <w:outlineLvl w:val="2"/>
    </w:pPr>
  </w:style>
  <w:style w:type="paragraph" w:customStyle="1" w:styleId="MRNoHead4">
    <w:name w:val="M&amp;R No Head 4"/>
    <w:aliases w:val="M&amp;RnoH4"/>
    <w:basedOn w:val="Normal"/>
    <w:uiPriority w:val="14"/>
    <w:rsid w:val="00F67BBB"/>
    <w:pPr>
      <w:numPr>
        <w:ilvl w:val="3"/>
        <w:numId w:val="20"/>
      </w:numPr>
      <w:outlineLvl w:val="3"/>
    </w:pPr>
  </w:style>
  <w:style w:type="paragraph" w:customStyle="1" w:styleId="MRNoHead5">
    <w:name w:val="M&amp;R No Head 5"/>
    <w:aliases w:val="M&amp;RnoH5"/>
    <w:basedOn w:val="Normal"/>
    <w:uiPriority w:val="14"/>
    <w:rsid w:val="00F67BBB"/>
    <w:pPr>
      <w:numPr>
        <w:ilvl w:val="4"/>
        <w:numId w:val="20"/>
      </w:numPr>
      <w:outlineLvl w:val="4"/>
    </w:pPr>
  </w:style>
  <w:style w:type="paragraph" w:customStyle="1" w:styleId="MRNoHead6">
    <w:name w:val="M&amp;R No Head 6"/>
    <w:aliases w:val="M&amp;RnoH6"/>
    <w:basedOn w:val="Normal"/>
    <w:uiPriority w:val="14"/>
    <w:rsid w:val="00F67BBB"/>
    <w:pPr>
      <w:numPr>
        <w:ilvl w:val="5"/>
        <w:numId w:val="20"/>
      </w:numPr>
      <w:outlineLvl w:val="5"/>
    </w:pPr>
  </w:style>
  <w:style w:type="paragraph" w:customStyle="1" w:styleId="MRNoHead7">
    <w:name w:val="M&amp;R No Head 7"/>
    <w:aliases w:val="M&amp;RnoH7"/>
    <w:basedOn w:val="Normal"/>
    <w:uiPriority w:val="14"/>
    <w:rsid w:val="00F67BBB"/>
    <w:pPr>
      <w:numPr>
        <w:ilvl w:val="6"/>
        <w:numId w:val="20"/>
      </w:numPr>
      <w:outlineLvl w:val="6"/>
    </w:pPr>
  </w:style>
  <w:style w:type="paragraph" w:customStyle="1" w:styleId="MRNoHead8">
    <w:name w:val="M&amp;R No Head 8"/>
    <w:aliases w:val="M&amp;RnoH8"/>
    <w:basedOn w:val="Normal"/>
    <w:uiPriority w:val="14"/>
    <w:rsid w:val="00F67BBB"/>
    <w:pPr>
      <w:numPr>
        <w:ilvl w:val="7"/>
        <w:numId w:val="20"/>
      </w:numPr>
      <w:outlineLvl w:val="7"/>
    </w:pPr>
  </w:style>
  <w:style w:type="paragraph" w:customStyle="1" w:styleId="MRNoHead9">
    <w:name w:val="M&amp;R No Head 9"/>
    <w:aliases w:val="M&amp;RnoH9"/>
    <w:basedOn w:val="Normal"/>
    <w:uiPriority w:val="14"/>
    <w:rsid w:val="00F67BBB"/>
    <w:pPr>
      <w:numPr>
        <w:ilvl w:val="8"/>
        <w:numId w:val="20"/>
      </w:numPr>
      <w:outlineLvl w:val="8"/>
    </w:pPr>
  </w:style>
  <w:style w:type="paragraph" w:customStyle="1" w:styleId="MRPARTS">
    <w:name w:val="M&amp;R PARTS"/>
    <w:basedOn w:val="Normal"/>
    <w:next w:val="Normal"/>
    <w:uiPriority w:val="41"/>
    <w:qFormat/>
    <w:rsid w:val="00F67BBB"/>
    <w:pPr>
      <w:numPr>
        <w:numId w:val="9"/>
      </w:numPr>
    </w:pPr>
    <w:rPr>
      <w:b/>
      <w:caps/>
    </w:rPr>
  </w:style>
  <w:style w:type="paragraph" w:customStyle="1" w:styleId="MRParties">
    <w:name w:val="M&amp;R Parties"/>
    <w:basedOn w:val="Normal"/>
    <w:uiPriority w:val="43"/>
    <w:qFormat/>
    <w:rsid w:val="00F67BBB"/>
    <w:pPr>
      <w:numPr>
        <w:numId w:val="8"/>
      </w:numPr>
      <w:tabs>
        <w:tab w:val="left" w:pos="720"/>
      </w:tabs>
    </w:pPr>
  </w:style>
  <w:style w:type="paragraph" w:customStyle="1" w:styleId="MRRecital1">
    <w:name w:val="M&amp;R Recital 1"/>
    <w:aliases w:val="M&amp;Rrec1"/>
    <w:basedOn w:val="Normal"/>
    <w:uiPriority w:val="39"/>
    <w:qFormat/>
    <w:rsid w:val="00F67BBB"/>
    <w:pPr>
      <w:numPr>
        <w:numId w:val="10"/>
      </w:numPr>
      <w:tabs>
        <w:tab w:val="left" w:pos="720"/>
      </w:tabs>
    </w:pPr>
  </w:style>
  <w:style w:type="paragraph" w:customStyle="1" w:styleId="MRRecital2">
    <w:name w:val="M&amp;R Recital 2"/>
    <w:aliases w:val="M&amp;Rrec2"/>
    <w:basedOn w:val="Normal"/>
    <w:uiPriority w:val="39"/>
    <w:qFormat/>
    <w:rsid w:val="00F67BBB"/>
    <w:pPr>
      <w:numPr>
        <w:ilvl w:val="1"/>
        <w:numId w:val="10"/>
      </w:numPr>
      <w:tabs>
        <w:tab w:val="left" w:pos="1440"/>
      </w:tabs>
    </w:pPr>
  </w:style>
  <w:style w:type="paragraph" w:customStyle="1" w:styleId="MRSchedule1">
    <w:name w:val="M&amp;R Schedule 1"/>
    <w:aliases w:val="M&amp;Rsch1"/>
    <w:basedOn w:val="Normal"/>
    <w:next w:val="Normal"/>
    <w:uiPriority w:val="29"/>
    <w:qFormat/>
    <w:rsid w:val="00F67BBB"/>
    <w:pPr>
      <w:keepNext/>
      <w:keepLines/>
      <w:pageBreakBefore/>
      <w:numPr>
        <w:numId w:val="12"/>
      </w:numPr>
      <w:ind w:left="0"/>
      <w:jc w:val="center"/>
      <w:outlineLvl w:val="0"/>
    </w:pPr>
    <w:rPr>
      <w:b/>
      <w:u w:val="single"/>
    </w:rPr>
  </w:style>
  <w:style w:type="paragraph" w:customStyle="1" w:styleId="MRSchedule2">
    <w:name w:val="M&amp;R Schedule 2"/>
    <w:aliases w:val="M&amp;Rsch2"/>
    <w:basedOn w:val="Normal"/>
    <w:uiPriority w:val="29"/>
    <w:qFormat/>
    <w:rsid w:val="00F67BBB"/>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F67BBB"/>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F67BBB"/>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F67BBB"/>
    <w:pPr>
      <w:numPr>
        <w:ilvl w:val="1"/>
        <w:numId w:val="11"/>
      </w:numPr>
      <w:outlineLvl w:val="1"/>
    </w:pPr>
  </w:style>
  <w:style w:type="paragraph" w:customStyle="1" w:styleId="MRSchedPara3">
    <w:name w:val="M&amp;R Sched Para 3"/>
    <w:aliases w:val="M&amp;RscP3"/>
    <w:basedOn w:val="Normal"/>
    <w:uiPriority w:val="34"/>
    <w:qFormat/>
    <w:rsid w:val="00F67BBB"/>
    <w:pPr>
      <w:numPr>
        <w:ilvl w:val="2"/>
        <w:numId w:val="11"/>
      </w:numPr>
      <w:tabs>
        <w:tab w:val="left" w:pos="1797"/>
      </w:tabs>
      <w:outlineLvl w:val="2"/>
    </w:pPr>
  </w:style>
  <w:style w:type="paragraph" w:customStyle="1" w:styleId="MRSchedPara4">
    <w:name w:val="M&amp;R Sched Para 4"/>
    <w:aliases w:val="M&amp;RscP4"/>
    <w:basedOn w:val="Normal"/>
    <w:uiPriority w:val="34"/>
    <w:rsid w:val="00F67BBB"/>
    <w:pPr>
      <w:numPr>
        <w:ilvl w:val="3"/>
        <w:numId w:val="11"/>
      </w:numPr>
      <w:outlineLvl w:val="3"/>
    </w:pPr>
  </w:style>
  <w:style w:type="paragraph" w:customStyle="1" w:styleId="MRSchedPara5">
    <w:name w:val="M&amp;R Sched Para 5"/>
    <w:aliases w:val="M&amp;RscP5"/>
    <w:basedOn w:val="Normal"/>
    <w:uiPriority w:val="34"/>
    <w:rsid w:val="00F67BBB"/>
    <w:pPr>
      <w:numPr>
        <w:ilvl w:val="4"/>
        <w:numId w:val="11"/>
      </w:numPr>
      <w:outlineLvl w:val="4"/>
    </w:pPr>
  </w:style>
  <w:style w:type="paragraph" w:customStyle="1" w:styleId="MRSchedPara6">
    <w:name w:val="M&amp;R Sched Para 6"/>
    <w:aliases w:val="M&amp;RscP6"/>
    <w:basedOn w:val="Normal"/>
    <w:uiPriority w:val="34"/>
    <w:rsid w:val="00F67BBB"/>
    <w:pPr>
      <w:numPr>
        <w:ilvl w:val="5"/>
        <w:numId w:val="11"/>
      </w:numPr>
      <w:outlineLvl w:val="5"/>
    </w:pPr>
  </w:style>
  <w:style w:type="paragraph" w:customStyle="1" w:styleId="MRSchedPara7">
    <w:name w:val="M&amp;R Sched Para 7"/>
    <w:aliases w:val="M&amp;RscP7"/>
    <w:basedOn w:val="Normal"/>
    <w:uiPriority w:val="34"/>
    <w:rsid w:val="00F67BBB"/>
    <w:pPr>
      <w:numPr>
        <w:ilvl w:val="6"/>
        <w:numId w:val="11"/>
      </w:numPr>
      <w:outlineLvl w:val="6"/>
    </w:pPr>
  </w:style>
  <w:style w:type="paragraph" w:customStyle="1" w:styleId="MRSchedPara8">
    <w:name w:val="M&amp;R Sched Para 8"/>
    <w:aliases w:val="M&amp;RscP8"/>
    <w:basedOn w:val="Normal"/>
    <w:uiPriority w:val="34"/>
    <w:rsid w:val="00F67BBB"/>
    <w:pPr>
      <w:numPr>
        <w:ilvl w:val="7"/>
        <w:numId w:val="11"/>
      </w:numPr>
      <w:outlineLvl w:val="7"/>
    </w:pPr>
  </w:style>
  <w:style w:type="paragraph" w:customStyle="1" w:styleId="MRSchedPara9">
    <w:name w:val="M&amp;R Sched Para 9"/>
    <w:aliases w:val="M&amp;RscP9"/>
    <w:basedOn w:val="Normal"/>
    <w:uiPriority w:val="34"/>
    <w:rsid w:val="00F67BBB"/>
    <w:pPr>
      <w:numPr>
        <w:ilvl w:val="8"/>
        <w:numId w:val="11"/>
      </w:numPr>
      <w:tabs>
        <w:tab w:val="left" w:pos="6118"/>
      </w:tabs>
      <w:outlineLvl w:val="8"/>
    </w:pPr>
  </w:style>
  <w:style w:type="numbering" w:customStyle="1" w:styleId="Headings">
    <w:name w:val="Headings"/>
    <w:rsid w:val="00F67BBB"/>
    <w:pPr>
      <w:numPr>
        <w:numId w:val="2"/>
      </w:numPr>
    </w:pPr>
  </w:style>
  <w:style w:type="numbering" w:customStyle="1" w:styleId="Definitions">
    <w:name w:val="Definitions"/>
    <w:rsid w:val="00F67BBB"/>
    <w:pPr>
      <w:numPr>
        <w:numId w:val="1"/>
      </w:numPr>
    </w:pPr>
  </w:style>
  <w:style w:type="numbering" w:customStyle="1" w:styleId="SchedParas">
    <w:name w:val="Sched Paras"/>
    <w:rsid w:val="00F67BBB"/>
    <w:pPr>
      <w:numPr>
        <w:numId w:val="11"/>
      </w:numPr>
    </w:pPr>
  </w:style>
  <w:style w:type="numbering" w:customStyle="1" w:styleId="Parties">
    <w:name w:val="Parties"/>
    <w:rsid w:val="00F67BBB"/>
    <w:pPr>
      <w:numPr>
        <w:numId w:val="8"/>
      </w:numPr>
    </w:pPr>
  </w:style>
  <w:style w:type="numbering" w:customStyle="1" w:styleId="Recitals">
    <w:name w:val="Recitals"/>
    <w:rsid w:val="003971C9"/>
  </w:style>
  <w:style w:type="numbering" w:customStyle="1" w:styleId="LMA">
    <w:name w:val="LMA"/>
    <w:rsid w:val="00F67BBB"/>
    <w:pPr>
      <w:numPr>
        <w:numId w:val="3"/>
      </w:numPr>
    </w:pPr>
  </w:style>
  <w:style w:type="numbering" w:customStyle="1" w:styleId="PARTS">
    <w:name w:val="PARTS"/>
    <w:rsid w:val="00F67BBB"/>
    <w:pPr>
      <w:numPr>
        <w:numId w:val="9"/>
      </w:numPr>
    </w:pPr>
  </w:style>
  <w:style w:type="numbering" w:customStyle="1" w:styleId="Schedule">
    <w:name w:val="Schedule"/>
    <w:rsid w:val="00F67BBB"/>
    <w:pPr>
      <w:numPr>
        <w:numId w:val="39"/>
      </w:numPr>
    </w:pPr>
  </w:style>
  <w:style w:type="numbering" w:customStyle="1" w:styleId="NoHead">
    <w:name w:val="No Head"/>
    <w:rsid w:val="00F67BBB"/>
    <w:pPr>
      <w:numPr>
        <w:numId w:val="7"/>
      </w:numPr>
    </w:pPr>
  </w:style>
  <w:style w:type="numbering" w:customStyle="1" w:styleId="Recitals0">
    <w:name w:val="Recitals"/>
    <w:rsid w:val="00F67BBB"/>
  </w:style>
  <w:style w:type="paragraph" w:styleId="ListParagraph">
    <w:name w:val="List Paragraph"/>
    <w:basedOn w:val="Normal"/>
    <w:uiPriority w:val="34"/>
    <w:qFormat/>
    <w:rsid w:val="00F67BBB"/>
    <w:pPr>
      <w:ind w:left="720"/>
      <w:contextualSpacing/>
    </w:pPr>
  </w:style>
  <w:style w:type="numbering" w:customStyle="1" w:styleId="Recital">
    <w:name w:val="Recital"/>
    <w:uiPriority w:val="99"/>
    <w:rsid w:val="00F67BBB"/>
    <w:pPr>
      <w:numPr>
        <w:numId w:val="10"/>
      </w:numPr>
    </w:pPr>
  </w:style>
  <w:style w:type="paragraph" w:styleId="Header">
    <w:name w:val="header"/>
    <w:basedOn w:val="Normal"/>
    <w:link w:val="HeaderChar"/>
    <w:uiPriority w:val="99"/>
    <w:unhideWhenUsed/>
    <w:rsid w:val="00C200A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200AF"/>
  </w:style>
  <w:style w:type="paragraph" w:styleId="Footer">
    <w:name w:val="footer"/>
    <w:basedOn w:val="Normal"/>
    <w:link w:val="FooterChar"/>
    <w:unhideWhenUsed/>
    <w:rsid w:val="00F67BBB"/>
    <w:pPr>
      <w:tabs>
        <w:tab w:val="center" w:pos="4513"/>
        <w:tab w:val="right" w:pos="9026"/>
      </w:tabs>
      <w:spacing w:before="0" w:line="240" w:lineRule="auto"/>
    </w:pPr>
  </w:style>
  <w:style w:type="character" w:customStyle="1" w:styleId="FooterChar">
    <w:name w:val="Footer Char"/>
    <w:basedOn w:val="DefaultParagraphFont"/>
    <w:link w:val="Footer"/>
    <w:rsid w:val="00F67BBB"/>
  </w:style>
  <w:style w:type="paragraph" w:styleId="BalloonText">
    <w:name w:val="Balloon Text"/>
    <w:basedOn w:val="Normal"/>
    <w:link w:val="BalloonTextChar"/>
    <w:uiPriority w:val="99"/>
    <w:semiHidden/>
    <w:rsid w:val="00F67BB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BBB"/>
    <w:rPr>
      <w:rFonts w:ascii="Tahoma" w:hAnsi="Tahoma" w:cs="Tahoma"/>
      <w:sz w:val="16"/>
      <w:szCs w:val="16"/>
    </w:rPr>
  </w:style>
  <w:style w:type="table" w:styleId="TableGrid">
    <w:name w:val="Table Grid"/>
    <w:basedOn w:val="TableNormal"/>
    <w:locked/>
    <w:rsid w:val="00C200A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67BBB"/>
    <w:rPr>
      <w:vertAlign w:val="superscript"/>
    </w:rPr>
  </w:style>
  <w:style w:type="paragraph" w:styleId="FootnoteText">
    <w:name w:val="footnote text"/>
    <w:basedOn w:val="Normal"/>
    <w:link w:val="FootnoteTextChar"/>
    <w:uiPriority w:val="99"/>
    <w:semiHidden/>
    <w:unhideWhenUsed/>
    <w:rsid w:val="00F67BBB"/>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F67BBB"/>
    <w:rPr>
      <w:sz w:val="16"/>
      <w:szCs w:val="20"/>
    </w:rPr>
  </w:style>
  <w:style w:type="character" w:customStyle="1" w:styleId="Heading1Char">
    <w:name w:val="Heading 1 Char"/>
    <w:basedOn w:val="DefaultParagraphFont"/>
    <w:link w:val="Heading1"/>
    <w:uiPriority w:val="99"/>
    <w:semiHidden/>
    <w:rsid w:val="00F67BBB"/>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F67BBB"/>
    <w:pPr>
      <w:tabs>
        <w:tab w:val="right" w:leader="dot" w:pos="9015"/>
      </w:tabs>
      <w:spacing w:line="240" w:lineRule="auto"/>
      <w:ind w:left="720" w:hanging="720"/>
      <w:jc w:val="left"/>
    </w:pPr>
  </w:style>
  <w:style w:type="paragraph" w:styleId="TOC2">
    <w:name w:val="toc 2"/>
    <w:basedOn w:val="Normal"/>
    <w:next w:val="Normal"/>
    <w:autoRedefine/>
    <w:uiPriority w:val="99"/>
    <w:semiHidden/>
    <w:locked/>
    <w:rsid w:val="00F67BBB"/>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locked/>
    <w:rsid w:val="00F67BBB"/>
    <w:pPr>
      <w:tabs>
        <w:tab w:val="right" w:leader="dot" w:pos="9015"/>
      </w:tabs>
      <w:spacing w:before="0" w:line="240" w:lineRule="auto"/>
      <w:ind w:left="1440"/>
      <w:jc w:val="left"/>
    </w:pPr>
  </w:style>
  <w:style w:type="paragraph" w:styleId="TOC4">
    <w:name w:val="toc 4"/>
    <w:basedOn w:val="Normal"/>
    <w:next w:val="Normal"/>
    <w:autoRedefine/>
    <w:uiPriority w:val="99"/>
    <w:semiHidden/>
    <w:locked/>
    <w:rsid w:val="00F67BBB"/>
    <w:pPr>
      <w:ind w:left="658"/>
    </w:pPr>
  </w:style>
  <w:style w:type="paragraph" w:styleId="TOC5">
    <w:name w:val="toc 5"/>
    <w:basedOn w:val="Normal"/>
    <w:next w:val="Normal"/>
    <w:autoRedefine/>
    <w:uiPriority w:val="99"/>
    <w:semiHidden/>
    <w:locked/>
    <w:rsid w:val="00F67BBB"/>
    <w:pPr>
      <w:ind w:left="879"/>
    </w:pPr>
  </w:style>
  <w:style w:type="paragraph" w:styleId="TOC6">
    <w:name w:val="toc 6"/>
    <w:basedOn w:val="Normal"/>
    <w:next w:val="Normal"/>
    <w:autoRedefine/>
    <w:uiPriority w:val="99"/>
    <w:semiHidden/>
    <w:locked/>
    <w:rsid w:val="00F67BBB"/>
    <w:pPr>
      <w:ind w:left="1100"/>
    </w:pPr>
  </w:style>
  <w:style w:type="paragraph" w:styleId="TOC7">
    <w:name w:val="toc 7"/>
    <w:basedOn w:val="Normal"/>
    <w:next w:val="Normal"/>
    <w:autoRedefine/>
    <w:uiPriority w:val="99"/>
    <w:semiHidden/>
    <w:locked/>
    <w:rsid w:val="00F67BBB"/>
    <w:pPr>
      <w:ind w:left="1321"/>
    </w:pPr>
  </w:style>
  <w:style w:type="paragraph" w:styleId="TOC8">
    <w:name w:val="toc 8"/>
    <w:basedOn w:val="Normal"/>
    <w:next w:val="Normal"/>
    <w:autoRedefine/>
    <w:uiPriority w:val="99"/>
    <w:semiHidden/>
    <w:locked/>
    <w:rsid w:val="00F67BBB"/>
    <w:pPr>
      <w:ind w:left="1542"/>
    </w:pPr>
  </w:style>
  <w:style w:type="paragraph" w:styleId="TOC9">
    <w:name w:val="toc 9"/>
    <w:basedOn w:val="Normal"/>
    <w:next w:val="Normal"/>
    <w:autoRedefine/>
    <w:uiPriority w:val="99"/>
    <w:semiHidden/>
    <w:locked/>
    <w:rsid w:val="00F67BBB"/>
    <w:pPr>
      <w:ind w:left="1758"/>
    </w:pPr>
  </w:style>
  <w:style w:type="paragraph" w:styleId="TOCHeading">
    <w:name w:val="TOC Heading"/>
    <w:basedOn w:val="Heading1"/>
    <w:next w:val="Normal"/>
    <w:uiPriority w:val="99"/>
    <w:semiHidden/>
    <w:qFormat/>
    <w:rsid w:val="00F67BBB"/>
    <w:pPr>
      <w:outlineLvl w:val="9"/>
    </w:pPr>
  </w:style>
  <w:style w:type="character" w:styleId="CommentReference">
    <w:name w:val="annotation reference"/>
    <w:basedOn w:val="DefaultParagraphFont"/>
    <w:uiPriority w:val="99"/>
    <w:semiHidden/>
    <w:unhideWhenUsed/>
    <w:rsid w:val="00C35603"/>
    <w:rPr>
      <w:sz w:val="16"/>
      <w:szCs w:val="16"/>
    </w:rPr>
  </w:style>
  <w:style w:type="paragraph" w:styleId="CommentText">
    <w:name w:val="annotation text"/>
    <w:basedOn w:val="Normal"/>
    <w:link w:val="CommentTextChar"/>
    <w:uiPriority w:val="99"/>
    <w:unhideWhenUsed/>
    <w:rsid w:val="00C35603"/>
    <w:pPr>
      <w:spacing w:line="240" w:lineRule="auto"/>
    </w:pPr>
    <w:rPr>
      <w:sz w:val="20"/>
      <w:szCs w:val="20"/>
    </w:rPr>
  </w:style>
  <w:style w:type="character" w:customStyle="1" w:styleId="CommentTextChar">
    <w:name w:val="Comment Text Char"/>
    <w:basedOn w:val="DefaultParagraphFont"/>
    <w:link w:val="CommentText"/>
    <w:uiPriority w:val="99"/>
    <w:rsid w:val="00C35603"/>
    <w:rPr>
      <w:sz w:val="20"/>
      <w:szCs w:val="20"/>
    </w:rPr>
  </w:style>
  <w:style w:type="paragraph" w:styleId="CommentSubject">
    <w:name w:val="annotation subject"/>
    <w:basedOn w:val="CommentText"/>
    <w:next w:val="CommentText"/>
    <w:link w:val="CommentSubjectChar"/>
    <w:uiPriority w:val="99"/>
    <w:semiHidden/>
    <w:unhideWhenUsed/>
    <w:rsid w:val="00C35603"/>
    <w:rPr>
      <w:b/>
      <w:bCs/>
    </w:rPr>
  </w:style>
  <w:style w:type="character" w:customStyle="1" w:styleId="CommentSubjectChar">
    <w:name w:val="Comment Subject Char"/>
    <w:basedOn w:val="CommentTextChar"/>
    <w:link w:val="CommentSubject"/>
    <w:uiPriority w:val="99"/>
    <w:semiHidden/>
    <w:rsid w:val="00C35603"/>
    <w:rPr>
      <w:b/>
      <w:bCs/>
      <w:sz w:val="20"/>
      <w:szCs w:val="20"/>
    </w:rPr>
  </w:style>
  <w:style w:type="paragraph" w:styleId="Revision">
    <w:name w:val="Revision"/>
    <w:hidden/>
    <w:uiPriority w:val="99"/>
    <w:semiHidden/>
    <w:rsid w:val="00C35603"/>
    <w:pPr>
      <w:spacing w:before="0" w:line="240" w:lineRule="auto"/>
    </w:pPr>
  </w:style>
  <w:style w:type="character" w:customStyle="1" w:styleId="Heading2Char">
    <w:name w:val="Heading 2 Char"/>
    <w:basedOn w:val="DefaultParagraphFont"/>
    <w:link w:val="Heading2"/>
    <w:uiPriority w:val="99"/>
    <w:semiHidden/>
    <w:rsid w:val="00E76C24"/>
    <w:rPr>
      <w:rFonts w:asciiTheme="majorHAnsi" w:eastAsiaTheme="majorEastAsia" w:hAnsiTheme="majorHAnsi" w:cstheme="majorBidi"/>
      <w:b/>
      <w:bCs/>
      <w:color w:val="4F81BD" w:themeColor="accent1"/>
      <w:sz w:val="26"/>
      <w:szCs w:val="26"/>
    </w:rPr>
  </w:style>
  <w:style w:type="paragraph" w:styleId="ListBullet3">
    <w:name w:val="List Bullet 3"/>
    <w:basedOn w:val="Normal"/>
    <w:autoRedefine/>
    <w:rsid w:val="00E76C24"/>
    <w:pPr>
      <w:numPr>
        <w:numId w:val="16"/>
      </w:numPr>
      <w:spacing w:before="0" w:line="240" w:lineRule="auto"/>
      <w:jc w:val="left"/>
    </w:pPr>
    <w:rPr>
      <w:rFonts w:ascii="Times New Roman" w:eastAsia="Times New Roman" w:hAnsi="Times New Roman"/>
      <w:sz w:val="24"/>
      <w:szCs w:val="24"/>
      <w:lang w:val="en-US" w:eastAsia="en-US"/>
    </w:rPr>
  </w:style>
  <w:style w:type="character" w:customStyle="1" w:styleId="Heading5Char">
    <w:name w:val="Heading 5 Char"/>
    <w:basedOn w:val="DefaultParagraphFont"/>
    <w:link w:val="Heading5"/>
    <w:uiPriority w:val="99"/>
    <w:semiHidden/>
    <w:rsid w:val="0067614E"/>
    <w:rPr>
      <w:rFonts w:asciiTheme="majorHAnsi" w:eastAsiaTheme="majorEastAsia" w:hAnsiTheme="majorHAnsi" w:cstheme="majorBidi"/>
      <w:color w:val="243F60" w:themeColor="accent1" w:themeShade="7F"/>
    </w:rPr>
  </w:style>
  <w:style w:type="paragraph" w:customStyle="1" w:styleId="BWBstyle">
    <w:name w:val="BWB style"/>
    <w:basedOn w:val="Normal"/>
    <w:rsid w:val="0067614E"/>
    <w:pPr>
      <w:widowControl w:val="0"/>
      <w:numPr>
        <w:numId w:val="17"/>
      </w:numPr>
      <w:spacing w:before="0" w:after="240" w:line="240" w:lineRule="auto"/>
      <w:jc w:val="left"/>
    </w:pPr>
    <w:rPr>
      <w:rFonts w:ascii="Times New Roman" w:eastAsia="Times New Roman" w:hAnsi="Times New Roman"/>
      <w:snapToGrid w:val="0"/>
      <w:sz w:val="26"/>
      <w:szCs w:val="26"/>
      <w:lang w:eastAsia="en-US"/>
    </w:rPr>
  </w:style>
  <w:style w:type="paragraph" w:customStyle="1" w:styleId="MRNumberedHeading1">
    <w:name w:val="M&amp;R Numbered Heading 1"/>
    <w:basedOn w:val="Normal"/>
    <w:rsid w:val="00BB3578"/>
    <w:pPr>
      <w:keepNext/>
      <w:keepLines/>
      <w:numPr>
        <w:numId w:val="19"/>
      </w:numPr>
      <w:spacing w:line="288" w:lineRule="auto"/>
      <w:jc w:val="left"/>
    </w:pPr>
    <w:rPr>
      <w:rFonts w:ascii="AmericanTypewriter Medium" w:eastAsia="Times New Roman" w:hAnsi="AmericanTypewriter Medium"/>
      <w:color w:val="663366"/>
    </w:rPr>
  </w:style>
  <w:style w:type="paragraph" w:customStyle="1" w:styleId="MRNumberedHeading2">
    <w:name w:val="M&amp;R Numbered Heading 2"/>
    <w:basedOn w:val="Normal"/>
    <w:rsid w:val="00BB3578"/>
    <w:pPr>
      <w:numPr>
        <w:ilvl w:val="1"/>
        <w:numId w:val="19"/>
      </w:numPr>
      <w:spacing w:line="288" w:lineRule="auto"/>
      <w:jc w:val="left"/>
      <w:outlineLvl w:val="1"/>
    </w:pPr>
    <w:rPr>
      <w:rFonts w:eastAsia="Times New Roman"/>
      <w:sz w:val="20"/>
      <w:szCs w:val="24"/>
    </w:rPr>
  </w:style>
  <w:style w:type="paragraph" w:customStyle="1" w:styleId="MRNumberedHeading3">
    <w:name w:val="M&amp;R Numbered Heading 3"/>
    <w:basedOn w:val="Normal"/>
    <w:rsid w:val="00BB3578"/>
    <w:pPr>
      <w:numPr>
        <w:ilvl w:val="2"/>
        <w:numId w:val="19"/>
      </w:numPr>
      <w:spacing w:line="288" w:lineRule="auto"/>
      <w:jc w:val="left"/>
      <w:outlineLvl w:val="2"/>
    </w:pPr>
    <w:rPr>
      <w:rFonts w:eastAsia="Times New Roman"/>
      <w:sz w:val="20"/>
      <w:szCs w:val="24"/>
    </w:rPr>
  </w:style>
  <w:style w:type="paragraph" w:customStyle="1" w:styleId="MRNumberedHeading4">
    <w:name w:val="M&amp;R Numbered Heading 4"/>
    <w:basedOn w:val="Normal"/>
    <w:rsid w:val="00BB3578"/>
    <w:pPr>
      <w:numPr>
        <w:ilvl w:val="3"/>
        <w:numId w:val="19"/>
      </w:numPr>
      <w:spacing w:line="288" w:lineRule="auto"/>
      <w:jc w:val="left"/>
      <w:outlineLvl w:val="3"/>
    </w:pPr>
    <w:rPr>
      <w:rFonts w:eastAsia="Times New Roman"/>
      <w:sz w:val="20"/>
    </w:rPr>
  </w:style>
  <w:style w:type="paragraph" w:customStyle="1" w:styleId="MRNumberedHeading5">
    <w:name w:val="M&amp;R Numbered Heading 5"/>
    <w:basedOn w:val="Normal"/>
    <w:rsid w:val="00BB3578"/>
    <w:pPr>
      <w:numPr>
        <w:ilvl w:val="4"/>
        <w:numId w:val="19"/>
      </w:numPr>
      <w:spacing w:line="288" w:lineRule="auto"/>
      <w:jc w:val="left"/>
      <w:outlineLvl w:val="4"/>
    </w:pPr>
    <w:rPr>
      <w:rFonts w:eastAsia="Times New Roman"/>
      <w:sz w:val="20"/>
    </w:rPr>
  </w:style>
  <w:style w:type="paragraph" w:customStyle="1" w:styleId="MRNumberedHeading6">
    <w:name w:val="M&amp;R Numbered Heading 6"/>
    <w:basedOn w:val="Normal"/>
    <w:rsid w:val="00BB3578"/>
    <w:pPr>
      <w:numPr>
        <w:ilvl w:val="5"/>
        <w:numId w:val="19"/>
      </w:numPr>
      <w:spacing w:line="288" w:lineRule="auto"/>
      <w:jc w:val="left"/>
      <w:outlineLvl w:val="5"/>
    </w:pPr>
    <w:rPr>
      <w:rFonts w:eastAsia="Times New Roman"/>
      <w:sz w:val="20"/>
      <w:szCs w:val="24"/>
    </w:rPr>
  </w:style>
  <w:style w:type="paragraph" w:customStyle="1" w:styleId="MRNumberedHeading7">
    <w:name w:val="M&amp;R Numbered Heading 7"/>
    <w:basedOn w:val="Normal"/>
    <w:rsid w:val="00BB3578"/>
    <w:pPr>
      <w:numPr>
        <w:ilvl w:val="6"/>
        <w:numId w:val="19"/>
      </w:numPr>
      <w:spacing w:line="288" w:lineRule="auto"/>
      <w:jc w:val="left"/>
      <w:outlineLvl w:val="6"/>
    </w:pPr>
    <w:rPr>
      <w:rFonts w:eastAsia="Times New Roman"/>
      <w:sz w:val="20"/>
      <w:szCs w:val="24"/>
    </w:rPr>
  </w:style>
  <w:style w:type="paragraph" w:customStyle="1" w:styleId="MRNumberedHeading8">
    <w:name w:val="M&amp;R Numbered Heading 8"/>
    <w:basedOn w:val="Normal"/>
    <w:rsid w:val="00BB3578"/>
    <w:pPr>
      <w:numPr>
        <w:ilvl w:val="7"/>
        <w:numId w:val="19"/>
      </w:numPr>
      <w:spacing w:line="288" w:lineRule="auto"/>
      <w:jc w:val="left"/>
      <w:outlineLvl w:val="7"/>
    </w:pPr>
    <w:rPr>
      <w:rFonts w:eastAsia="Times New Roman"/>
      <w:sz w:val="20"/>
      <w:szCs w:val="24"/>
    </w:rPr>
  </w:style>
  <w:style w:type="paragraph" w:customStyle="1" w:styleId="MRNumberedHeading9">
    <w:name w:val="M&amp;R Numbered Heading 9"/>
    <w:basedOn w:val="Normal"/>
    <w:rsid w:val="00BB3578"/>
    <w:pPr>
      <w:numPr>
        <w:ilvl w:val="8"/>
        <w:numId w:val="19"/>
      </w:numPr>
      <w:spacing w:line="288" w:lineRule="auto"/>
      <w:jc w:val="left"/>
      <w:outlineLvl w:val="8"/>
    </w:pPr>
    <w:rPr>
      <w:rFonts w:eastAsia="Times New Roman"/>
      <w:sz w:val="20"/>
      <w:szCs w:val="24"/>
    </w:rPr>
  </w:style>
  <w:style w:type="paragraph" w:customStyle="1" w:styleId="MRheading20">
    <w:name w:val="M&amp;R heading 2"/>
    <w:basedOn w:val="Normal"/>
    <w:link w:val="MRheading2Char"/>
    <w:rsid w:val="00BB3578"/>
    <w:pPr>
      <w:tabs>
        <w:tab w:val="num" w:pos="720"/>
      </w:tabs>
      <w:ind w:left="720" w:hanging="720"/>
      <w:outlineLvl w:val="1"/>
    </w:pPr>
    <w:rPr>
      <w:rFonts w:eastAsia="Times New Roman"/>
      <w:szCs w:val="20"/>
    </w:rPr>
  </w:style>
  <w:style w:type="character" w:customStyle="1" w:styleId="MRheading2Char">
    <w:name w:val="M&amp;R heading 2 Char"/>
    <w:link w:val="MRheading20"/>
    <w:locked/>
    <w:rsid w:val="00BB3578"/>
    <w:rPr>
      <w:rFonts w:eastAsia="Times New Roman"/>
      <w:szCs w:val="20"/>
    </w:rPr>
  </w:style>
  <w:style w:type="paragraph" w:customStyle="1" w:styleId="BWBstyleCharChar">
    <w:name w:val="BWB style Char Char"/>
    <w:basedOn w:val="Normal"/>
    <w:rsid w:val="00872A9E"/>
    <w:pPr>
      <w:tabs>
        <w:tab w:val="num" w:pos="720"/>
      </w:tabs>
      <w:spacing w:before="0" w:after="240" w:line="240" w:lineRule="auto"/>
      <w:ind w:left="720" w:hanging="720"/>
      <w:jc w:val="left"/>
    </w:pPr>
    <w:rPr>
      <w:rFonts w:ascii="Times New Roman" w:eastAsia="Times New Roman" w:hAnsi="Times New Roman"/>
      <w:sz w:val="26"/>
      <w:szCs w:val="24"/>
      <w:lang w:eastAsia="en-US"/>
    </w:rPr>
  </w:style>
  <w:style w:type="character" w:styleId="Hyperlink">
    <w:name w:val="Hyperlink"/>
    <w:basedOn w:val="DefaultParagraphFont"/>
    <w:rsid w:val="0038722D"/>
    <w:rPr>
      <w:color w:val="0000FF"/>
      <w:u w:val="single"/>
    </w:rPr>
  </w:style>
  <w:style w:type="paragraph" w:styleId="NormalIndent">
    <w:name w:val="Normal Indent"/>
    <w:basedOn w:val="Normal"/>
    <w:rsid w:val="00801107"/>
    <w:pPr>
      <w:spacing w:before="0" w:line="240" w:lineRule="auto"/>
      <w:ind w:left="720"/>
      <w:jc w:val="left"/>
    </w:pPr>
    <w:rPr>
      <w:rFonts w:ascii="Times New Roman" w:eastAsia="Times New Roman" w:hAnsi="Times New Roman"/>
      <w:sz w:val="24"/>
      <w:szCs w:val="24"/>
      <w:lang w:val="en-US" w:eastAsia="en-US"/>
    </w:rPr>
  </w:style>
  <w:style w:type="character" w:customStyle="1" w:styleId="Heading4Char">
    <w:name w:val="Heading 4 Char"/>
    <w:basedOn w:val="DefaultParagraphFont"/>
    <w:link w:val="Heading4"/>
    <w:uiPriority w:val="99"/>
    <w:semiHidden/>
    <w:rsid w:val="00903FF5"/>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DB601D"/>
    <w:pPr>
      <w:spacing w:before="0" w:after="120" w:line="240" w:lineRule="auto"/>
      <w:jc w:val="left"/>
    </w:pPr>
    <w:rPr>
      <w:rFonts w:ascii="Times New Roman" w:eastAsia="Times New Roman" w:hAnsi="Times New Roman"/>
      <w:sz w:val="24"/>
      <w:szCs w:val="24"/>
      <w:lang w:val="en-US" w:eastAsia="en-US"/>
    </w:rPr>
  </w:style>
  <w:style w:type="character" w:customStyle="1" w:styleId="BodyTextChar">
    <w:name w:val="Body Text Char"/>
    <w:basedOn w:val="DefaultParagraphFont"/>
    <w:link w:val="BodyText"/>
    <w:rsid w:val="00DB601D"/>
    <w:rPr>
      <w:rFonts w:ascii="Times New Roman" w:eastAsia="Times New Roman" w:hAnsi="Times New Roman"/>
      <w:sz w:val="24"/>
      <w:szCs w:val="24"/>
      <w:lang w:val="en-US" w:eastAsia="en-US"/>
    </w:rPr>
  </w:style>
  <w:style w:type="character" w:customStyle="1" w:styleId="Heading6Char">
    <w:name w:val="Heading 6 Char"/>
    <w:basedOn w:val="DefaultParagraphFont"/>
    <w:link w:val="Heading6"/>
    <w:uiPriority w:val="99"/>
    <w:semiHidden/>
    <w:rsid w:val="00556A88"/>
    <w:rPr>
      <w:rFonts w:asciiTheme="majorHAnsi" w:eastAsiaTheme="majorEastAsia" w:hAnsiTheme="majorHAnsi" w:cstheme="majorBidi"/>
      <w:i/>
      <w:iCs/>
      <w:color w:val="243F60" w:themeColor="accent1" w:themeShade="7F"/>
    </w:rPr>
  </w:style>
  <w:style w:type="character" w:customStyle="1" w:styleId="cosearchterm">
    <w:name w:val="co_searchterm"/>
    <w:basedOn w:val="DefaultParagraphFont"/>
    <w:rsid w:val="00534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66260">
      <w:bodyDiv w:val="1"/>
      <w:marLeft w:val="0"/>
      <w:marRight w:val="0"/>
      <w:marTop w:val="0"/>
      <w:marBottom w:val="0"/>
      <w:divBdr>
        <w:top w:val="none" w:sz="0" w:space="0" w:color="auto"/>
        <w:left w:val="none" w:sz="0" w:space="0" w:color="auto"/>
        <w:bottom w:val="none" w:sz="0" w:space="0" w:color="auto"/>
        <w:right w:val="none" w:sz="0" w:space="0" w:color="auto"/>
      </w:divBdr>
    </w:div>
    <w:div w:id="13495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lcommunityfund.org.uk/welc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D898F-F4E2-4A26-97DB-15419F5A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4177</Words>
  <Characters>22647</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2024-04-11T09:57:00Z</dcterms:created>
  <dcterms:modified xsi:type="dcterms:W3CDTF">2024-04-11T09:57:00Z</dcterms:modified>
</cp:coreProperties>
</file>